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BB2D8" w14:textId="28E0AFF6" w:rsidR="00016F16" w:rsidRPr="00EB75A8" w:rsidRDefault="004B515A" w:rsidP="00016F16">
      <w:pPr>
        <w:jc w:val="center"/>
        <w:rPr>
          <w:rFonts w:cstheme="minorHAnsi"/>
        </w:rPr>
      </w:pPr>
      <w:r w:rsidRPr="00EB75A8">
        <w:rPr>
          <w:rFonts w:cstheme="minorHAnsi"/>
          <w:noProof/>
        </w:rPr>
        <w:drawing>
          <wp:anchor distT="0" distB="0" distL="114300" distR="114300" simplePos="0" relativeHeight="251658240" behindDoc="0" locked="0" layoutInCell="1" allowOverlap="1" wp14:anchorId="4ECB330E" wp14:editId="687C6F6D">
            <wp:simplePos x="0" y="0"/>
            <wp:positionH relativeFrom="column">
              <wp:posOffset>-281204</wp:posOffset>
            </wp:positionH>
            <wp:positionV relativeFrom="paragraph">
              <wp:posOffset>-349859</wp:posOffset>
            </wp:positionV>
            <wp:extent cx="2457450" cy="691515"/>
            <wp:effectExtent l="0" t="0" r="0" b="0"/>
            <wp:wrapNone/>
            <wp:docPr id="2110494054" name="Picture 1" descr="A logo for a gender-based violence in academ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494054" name="Picture 1" descr="A logo for a gender-based violence in academy&#10;&#10;Description automatically generated"/>
                    <pic:cNvPicPr/>
                  </pic:nvPicPr>
                  <pic:blipFill rotWithShape="1">
                    <a:blip r:embed="rId11" cstate="print">
                      <a:extLst>
                        <a:ext uri="{28A0092B-C50C-407E-A947-70E740481C1C}">
                          <a14:useLocalDpi xmlns:a14="http://schemas.microsoft.com/office/drawing/2010/main" val="0"/>
                        </a:ext>
                      </a:extLst>
                    </a:blip>
                    <a:srcRect t="33358" b="26824"/>
                    <a:stretch/>
                  </pic:blipFill>
                  <pic:spPr bwMode="auto">
                    <a:xfrm>
                      <a:off x="0" y="0"/>
                      <a:ext cx="2457450" cy="691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F8EFF2" w14:textId="42E7CB10" w:rsidR="00016F16" w:rsidRPr="00EB75A8" w:rsidRDefault="007860B0" w:rsidP="008A775C">
      <w:pPr>
        <w:spacing w:after="0" w:line="276" w:lineRule="auto"/>
        <w:textAlignment w:val="baseline"/>
        <w:rPr>
          <w:rStyle w:val="normaltextrun"/>
          <w:rFonts w:eastAsia="Times New Roman" w:cstheme="minorHAnsi"/>
          <w:color w:val="333333"/>
          <w:szCs w:val="20"/>
          <w:lang w:val="en-US"/>
        </w:rPr>
      </w:pPr>
      <w:r w:rsidRPr="00EB75A8">
        <w:rPr>
          <w:rStyle w:val="normaltextrun"/>
          <w:rFonts w:eastAsia="Times New Roman" w:cstheme="minorHAnsi"/>
          <w:b/>
          <w:bCs/>
          <w:color w:val="2F5496" w:themeColor="accent1" w:themeShade="BF"/>
          <w:lang w:val="en-US"/>
        </w:rPr>
        <w:br/>
      </w:r>
      <w:r w:rsidR="00016F16" w:rsidRPr="00EB75A8">
        <w:rPr>
          <w:rStyle w:val="normaltextrun"/>
          <w:rFonts w:eastAsia="Times New Roman" w:cstheme="minorHAnsi"/>
          <w:b/>
          <w:bCs/>
          <w:color w:val="2F5496" w:themeColor="accent1" w:themeShade="BF"/>
          <w:lang w:val="en-US"/>
        </w:rPr>
        <w:t>Press release</w:t>
      </w:r>
      <w:r w:rsidR="00016F16" w:rsidRPr="00EB75A8">
        <w:rPr>
          <w:rFonts w:cstheme="minorHAnsi"/>
          <w:lang w:val="en-GB"/>
        </w:rPr>
        <w:br/>
      </w:r>
      <w:r w:rsidR="008A775C" w:rsidRPr="00EB75A8">
        <w:rPr>
          <w:rStyle w:val="normaltextrun"/>
          <w:rFonts w:eastAsia="Times New Roman" w:cstheme="minorHAnsi"/>
          <w:color w:val="333333"/>
          <w:szCs w:val="20"/>
          <w:lang w:val="en-US"/>
        </w:rPr>
        <w:t>For immediate release</w:t>
      </w:r>
      <w:r w:rsidR="008A775C" w:rsidRPr="00EB75A8">
        <w:rPr>
          <w:rStyle w:val="normaltextrun"/>
          <w:rFonts w:eastAsia="Times New Roman" w:cstheme="minorHAnsi"/>
          <w:color w:val="333333"/>
          <w:szCs w:val="20"/>
          <w:lang w:val="en-US"/>
        </w:rPr>
        <w:br/>
      </w:r>
      <w:r w:rsidR="00AF77E8" w:rsidRPr="00EB75A8">
        <w:rPr>
          <w:rStyle w:val="normaltextrun"/>
          <w:rFonts w:eastAsia="Times New Roman" w:cstheme="minorHAnsi"/>
          <w:color w:val="333333"/>
          <w:szCs w:val="20"/>
          <w:lang w:val="en-US"/>
        </w:rPr>
        <w:t>1</w:t>
      </w:r>
      <w:r w:rsidR="0010494B" w:rsidRPr="00EB75A8">
        <w:rPr>
          <w:rStyle w:val="normaltextrun"/>
          <w:rFonts w:eastAsia="Times New Roman" w:cstheme="minorHAnsi"/>
          <w:color w:val="333333"/>
          <w:szCs w:val="20"/>
          <w:lang w:val="en-US"/>
        </w:rPr>
        <w:t>2</w:t>
      </w:r>
      <w:r w:rsidR="008A775C" w:rsidRPr="00EB75A8">
        <w:rPr>
          <w:rStyle w:val="normaltextrun"/>
          <w:rFonts w:eastAsia="Times New Roman" w:cstheme="minorHAnsi"/>
          <w:color w:val="333333"/>
          <w:szCs w:val="20"/>
          <w:lang w:val="en-US"/>
        </w:rPr>
        <w:t xml:space="preserve"> </w:t>
      </w:r>
      <w:r w:rsidR="00C04D82" w:rsidRPr="00EB75A8">
        <w:rPr>
          <w:rStyle w:val="normaltextrun"/>
          <w:rFonts w:eastAsia="Times New Roman" w:cstheme="minorHAnsi"/>
          <w:color w:val="333333"/>
          <w:szCs w:val="20"/>
          <w:lang w:val="en-US"/>
        </w:rPr>
        <w:t>November 2025</w:t>
      </w:r>
    </w:p>
    <w:p w14:paraId="2B488341" w14:textId="77777777" w:rsidR="004A7458" w:rsidRPr="00EB75A8" w:rsidRDefault="004A7458" w:rsidP="008A775C">
      <w:pPr>
        <w:spacing w:after="0" w:line="276" w:lineRule="auto"/>
        <w:textAlignment w:val="baseline"/>
        <w:rPr>
          <w:rStyle w:val="normaltextrun"/>
          <w:rFonts w:eastAsia="Times New Roman" w:cstheme="minorHAnsi"/>
          <w:color w:val="333333"/>
          <w:szCs w:val="20"/>
          <w:lang w:val="en-US"/>
        </w:rPr>
      </w:pPr>
    </w:p>
    <w:p w14:paraId="03B81E60" w14:textId="77777777" w:rsidR="00EB75A8" w:rsidRPr="00FF1B05" w:rsidRDefault="00EB75A8" w:rsidP="00EB75A8">
      <w:pPr>
        <w:spacing w:before="240" w:after="100" w:afterAutospacing="1" w:line="240" w:lineRule="auto"/>
        <w:outlineLvl w:val="0"/>
        <w:rPr>
          <w:rFonts w:eastAsia="Times New Roman" w:cstheme="minorHAnsi"/>
          <w:color w:val="185ABD"/>
          <w:kern w:val="36"/>
          <w:sz w:val="32"/>
          <w:szCs w:val="32"/>
          <w:lang w:val="en-SE" w:eastAsia="en-GB"/>
        </w:rPr>
      </w:pPr>
      <w:r w:rsidRPr="00FF1B05">
        <w:rPr>
          <w:rFonts w:eastAsia="Times New Roman" w:cstheme="minorHAnsi"/>
          <w:color w:val="185ABD"/>
          <w:kern w:val="36"/>
          <w:sz w:val="32"/>
          <w:szCs w:val="32"/>
          <w:lang w:val="en-SE" w:eastAsia="en-GB"/>
        </w:rPr>
        <w:t>Lansering av GenderSAFE Institutional Assessment Tool</w:t>
      </w:r>
    </w:p>
    <w:p w14:paraId="1682883C" w14:textId="77777777" w:rsidR="00EB75A8" w:rsidRPr="00FF1B05" w:rsidRDefault="00EB75A8" w:rsidP="00EB75A8">
      <w:pPr>
        <w:spacing w:after="0" w:line="240" w:lineRule="auto"/>
        <w:rPr>
          <w:rFonts w:eastAsia="Times New Roman" w:cstheme="minorHAnsi"/>
          <w:color w:val="212121"/>
          <w:lang w:val="en-SE" w:eastAsia="en-GB"/>
        </w:rPr>
      </w:pPr>
      <w:r w:rsidRPr="00FF1B05">
        <w:rPr>
          <w:rFonts w:eastAsia="Times New Roman" w:cstheme="minorHAnsi"/>
          <w:shd w:val="clear" w:color="auto" w:fill="FFFFFF"/>
          <w:lang w:val="en-SE" w:eastAsia="en-GB"/>
        </w:rPr>
        <w:t>Den 26 november lanserar EU-projektet GenderSAFE sitt verktyg mot genusbaserat våld och sexuella trakasserier i högskolan! Trots att </w:t>
      </w:r>
      <w:r w:rsidRPr="00FF1B05">
        <w:rPr>
          <w:rFonts w:eastAsia="Times New Roman" w:cstheme="minorHAnsi"/>
          <w:lang w:val="en-SE" w:eastAsia="en-GB"/>
        </w:rPr>
        <w:t>många institutioner antar policys mot genusbaserat våld saknar de ofta de strukturer, resurser eller uppföljningsmekanismer som krävs för att säkerställa att de får effekt. Istället skapas en klyfta mellan formella åtaganden och den faktiska verkligheten för personal och studenter. </w:t>
      </w:r>
    </w:p>
    <w:p w14:paraId="28B11574" w14:textId="77777777" w:rsidR="00EB75A8" w:rsidRPr="00EB75A8" w:rsidRDefault="00EB75A8" w:rsidP="00EB75A8">
      <w:pPr>
        <w:spacing w:after="0" w:line="240" w:lineRule="auto"/>
        <w:rPr>
          <w:rFonts w:eastAsia="Times New Roman" w:cstheme="minorHAnsi"/>
          <w:lang w:val="en-SE" w:eastAsia="en-GB"/>
        </w:rPr>
      </w:pPr>
      <w:r w:rsidRPr="00FF1B05">
        <w:rPr>
          <w:rFonts w:eastAsia="Times New Roman" w:cstheme="minorHAnsi"/>
          <w:b/>
          <w:bCs/>
          <w:lang w:val="en-SE" w:eastAsia="en-GB"/>
        </w:rPr>
        <w:t>GenderSAFE Institutional Assessment Tool</w:t>
      </w:r>
      <w:r w:rsidRPr="00FF1B05">
        <w:rPr>
          <w:rFonts w:eastAsia="Times New Roman" w:cstheme="minorHAnsi"/>
          <w:lang w:val="en-SE" w:eastAsia="en-GB"/>
        </w:rPr>
        <w:t> tillhandahåller ett strukturerat ramverk för att utvärdera organisationens kapacitet och framsteg i arbetet mot könsbaserat våld, och stödjer institutioner i att åstadkomma kontinuerliga och hållbara strategier för att förebygga, skydda samt tillhandahålla tjänster och för lagföring, partnerskap och policy (7P-modellen).</w:t>
      </w:r>
    </w:p>
    <w:p w14:paraId="61528565" w14:textId="77777777" w:rsidR="00EB75A8" w:rsidRPr="00FF1B05" w:rsidRDefault="00EB75A8" w:rsidP="00EB75A8">
      <w:pPr>
        <w:spacing w:after="0" w:line="240" w:lineRule="auto"/>
        <w:rPr>
          <w:rFonts w:eastAsia="Times New Roman" w:cstheme="minorHAnsi"/>
          <w:lang w:val="en-SE" w:eastAsia="en-GB"/>
        </w:rPr>
      </w:pPr>
    </w:p>
    <w:p w14:paraId="2C90CAB3" w14:textId="77777777" w:rsidR="00EB75A8" w:rsidRPr="00FF1B05" w:rsidRDefault="00EB75A8" w:rsidP="00EB75A8">
      <w:pPr>
        <w:spacing w:after="0" w:line="240" w:lineRule="auto"/>
        <w:rPr>
          <w:rFonts w:eastAsia="Times New Roman" w:cstheme="minorHAnsi"/>
          <w:lang w:val="en-SE" w:eastAsia="en-GB"/>
        </w:rPr>
      </w:pPr>
      <w:r w:rsidRPr="00FF1B05">
        <w:rPr>
          <w:rFonts w:eastAsia="Times New Roman" w:cstheme="minorHAnsi"/>
          <w:lang w:val="en-SE" w:eastAsia="en-GB"/>
        </w:rPr>
        <w:t>Det interaktiva verktyget guidar institutioner i en strukturerad process baserad på sju nyckelområden, så kallade Impact Drivers, och en mognadsmodell i sex steg (Startpunkt | Projekt | Inledning | Tillväxt | Integration | Institutionalisering). Det gör det möjligt för organisationer att utvärdera sina nuvarande policyer och rutiner, identifiera styrkor och brister samt få skräddarsydda rekommendationer för förbättringar. Verktyget är utformat för att användas i samarbete och bidrar också till att öka medvetenheten internt och stimulera en strukturerad dialog.</w:t>
      </w:r>
    </w:p>
    <w:p w14:paraId="49BCFA69" w14:textId="77777777" w:rsidR="00EB75A8" w:rsidRPr="00EB75A8" w:rsidRDefault="00EB75A8" w:rsidP="00EB75A8">
      <w:pPr>
        <w:spacing w:after="0" w:line="240" w:lineRule="auto"/>
        <w:rPr>
          <w:rFonts w:eastAsia="Times New Roman" w:cstheme="minorHAnsi"/>
          <w:lang w:val="en-SE" w:eastAsia="en-GB"/>
        </w:rPr>
      </w:pPr>
      <w:r w:rsidRPr="00FF1B05">
        <w:rPr>
          <w:rFonts w:eastAsia="Times New Roman" w:cstheme="minorHAnsi"/>
          <w:lang w:val="en-SE" w:eastAsia="en-GB"/>
        </w:rPr>
        <w:t> – Vi har utformat verktyget så att det ska vara praktiskt användbart. Det hjälper inte bara institutionerna att förstå var de står, utan främjar också intern dialog och lärande. Feedbacken från pilotanvändarna bekräftade dess tydlighet och potential att driva på meningsfulla förändringar, säger Lut Mergaert, forskningschef på Yellow Window och medförfattare till verktyget.</w:t>
      </w:r>
    </w:p>
    <w:p w14:paraId="2F193046" w14:textId="77777777" w:rsidR="00EB75A8" w:rsidRPr="00FF1B05" w:rsidRDefault="00EB75A8" w:rsidP="00EB75A8">
      <w:pPr>
        <w:spacing w:after="0" w:line="240" w:lineRule="auto"/>
        <w:rPr>
          <w:rFonts w:eastAsia="Times New Roman" w:cstheme="minorHAnsi"/>
          <w:lang w:val="en-SE" w:eastAsia="en-GB"/>
        </w:rPr>
      </w:pPr>
    </w:p>
    <w:p w14:paraId="71DF6FA0" w14:textId="77777777" w:rsidR="00EB75A8" w:rsidRPr="00FF1B05" w:rsidRDefault="00EB75A8" w:rsidP="00EB75A8">
      <w:pPr>
        <w:spacing w:after="0" w:line="240" w:lineRule="auto"/>
        <w:rPr>
          <w:rFonts w:eastAsia="Times New Roman" w:cstheme="minorHAnsi"/>
          <w:lang w:val="en-SE" w:eastAsia="en-GB"/>
        </w:rPr>
      </w:pPr>
      <w:r w:rsidRPr="00FF1B05">
        <w:rPr>
          <w:rFonts w:eastAsia="Times New Roman" w:cstheme="minorHAnsi"/>
          <w:lang w:val="en-SE" w:eastAsia="en-GB"/>
        </w:rPr>
        <w:t>Efter slutförandet får institutionerna en detaljerad rapport och skräddarsydda rekommendationer. De uppmuntras att upprepa bedömningen var 12–18 månader för att följa upp framstegen. Framtida versioner kan komma att innehålla anonymiserade benchmarkingfunktioner, vilket gör det möjligt för institutionerna att jämföra sina framsteg utifrån olika dimensioner, såsom storlek, typ eller land.</w:t>
      </w:r>
    </w:p>
    <w:p w14:paraId="23CA3308" w14:textId="77777777" w:rsidR="00EB75A8" w:rsidRPr="00EB75A8" w:rsidRDefault="00EB75A8" w:rsidP="00EB75A8">
      <w:pPr>
        <w:spacing w:after="0" w:line="240" w:lineRule="auto"/>
        <w:rPr>
          <w:rFonts w:eastAsia="Times New Roman" w:cstheme="minorHAnsi"/>
          <w:lang w:val="en-SE" w:eastAsia="en-GB"/>
        </w:rPr>
      </w:pPr>
      <w:r w:rsidRPr="00FF1B05">
        <w:rPr>
          <w:rFonts w:eastAsia="Times New Roman" w:cstheme="minorHAnsi"/>
          <w:lang w:val="en-SE" w:eastAsia="en-GB"/>
        </w:rPr>
        <w:t>Alla insamlade uppgifter behandlas med strikt sekretess. Ingen institutions uppgifter kommer att vara synliga för andra respondenter eller tredje part, och personuppgifter används enbart för administrativ samordning.</w:t>
      </w:r>
    </w:p>
    <w:p w14:paraId="17782B7A" w14:textId="77777777" w:rsidR="00EB75A8" w:rsidRPr="00FF1B05" w:rsidRDefault="00EB75A8" w:rsidP="00EB75A8">
      <w:pPr>
        <w:spacing w:after="0" w:line="240" w:lineRule="auto"/>
        <w:rPr>
          <w:rFonts w:eastAsia="Times New Roman" w:cstheme="minorHAnsi"/>
          <w:lang w:val="en-SE" w:eastAsia="en-GB"/>
        </w:rPr>
      </w:pPr>
    </w:p>
    <w:p w14:paraId="49E3E8FA" w14:textId="77777777" w:rsidR="00EB75A8" w:rsidRPr="00FF1B05" w:rsidRDefault="00EB75A8" w:rsidP="00EB75A8">
      <w:pPr>
        <w:spacing w:before="40" w:after="100" w:afterAutospacing="1" w:line="240" w:lineRule="auto"/>
        <w:outlineLvl w:val="1"/>
        <w:rPr>
          <w:rFonts w:eastAsia="Times New Roman" w:cstheme="minorHAnsi"/>
          <w:color w:val="185ABD"/>
          <w:sz w:val="26"/>
          <w:szCs w:val="26"/>
          <w:lang w:val="en-SE" w:eastAsia="en-GB"/>
        </w:rPr>
      </w:pPr>
      <w:r w:rsidRPr="00FF1B05">
        <w:rPr>
          <w:rFonts w:eastAsia="Times New Roman" w:cstheme="minorHAnsi"/>
          <w:color w:val="185ABD"/>
          <w:sz w:val="28"/>
          <w:szCs w:val="28"/>
          <w:lang w:val="en-SE" w:eastAsia="en-GB"/>
        </w:rPr>
        <w:t>Var med på webbinarium för lansering </w:t>
      </w:r>
    </w:p>
    <w:p w14:paraId="7C069AA4" w14:textId="77777777" w:rsidR="00EB75A8" w:rsidRPr="00FF1B05" w:rsidRDefault="00EB75A8" w:rsidP="00EB75A8">
      <w:pPr>
        <w:shd w:val="clear" w:color="auto" w:fill="FFFFFF"/>
        <w:spacing w:after="0" w:line="240" w:lineRule="auto"/>
        <w:rPr>
          <w:rFonts w:eastAsia="Times New Roman" w:cstheme="minorHAnsi"/>
          <w:color w:val="212121"/>
          <w:lang w:val="en-SE" w:eastAsia="en-GB"/>
        </w:rPr>
      </w:pPr>
      <w:r w:rsidRPr="00FF1B05">
        <w:rPr>
          <w:rFonts w:eastAsia="Times New Roman" w:cstheme="minorHAnsi"/>
          <w:lang w:val="en-SE" w:eastAsia="en-GB"/>
        </w:rPr>
        <w:t>På webbinariet 26 november får du lära dig hur självutvärderingsverktyget är uppbyggt, vilken typ av skräddarsydd återkoppling institutioner får, tips och råd för att genomföra utvärderingen, samt hur en upprepad användning över tid kan stödja en meningsfull utveckling och ge underlag för policyskapande processer. Universitet som redan har testat verktyget kommer att dela med sig av sina erfarenheter och ge en praktisk inblick  i dess användbarhet, fördelar och hur man kan ta det vidare.</w:t>
      </w:r>
    </w:p>
    <w:p w14:paraId="24678E2D" w14:textId="77777777" w:rsidR="00EB75A8" w:rsidRPr="00FF1B05" w:rsidRDefault="00EB75A8" w:rsidP="00EB75A8">
      <w:pPr>
        <w:shd w:val="clear" w:color="auto" w:fill="FFFFFF"/>
        <w:spacing w:after="0" w:line="240" w:lineRule="auto"/>
        <w:rPr>
          <w:rFonts w:eastAsia="Times New Roman" w:cstheme="minorHAnsi"/>
          <w:color w:val="212121"/>
          <w:lang w:val="en-SE" w:eastAsia="en-GB"/>
        </w:rPr>
      </w:pPr>
    </w:p>
    <w:p w14:paraId="33C60CEB" w14:textId="77777777" w:rsidR="00EB75A8" w:rsidRPr="00FF1B05" w:rsidRDefault="00EB75A8" w:rsidP="00EB75A8">
      <w:pPr>
        <w:shd w:val="clear" w:color="auto" w:fill="FFFFFF"/>
        <w:spacing w:after="0" w:line="240" w:lineRule="auto"/>
        <w:rPr>
          <w:rFonts w:eastAsia="Times New Roman" w:cstheme="minorHAnsi"/>
          <w:color w:val="212121"/>
          <w:lang w:val="en-SE" w:eastAsia="en-GB"/>
        </w:rPr>
      </w:pPr>
      <w:r w:rsidRPr="00FF1B05">
        <w:rPr>
          <w:rFonts w:eastAsia="Times New Roman" w:cstheme="minorHAnsi"/>
          <w:b/>
          <w:bCs/>
          <w:lang w:val="en-SE" w:eastAsia="en-GB"/>
        </w:rPr>
        <w:t>Vem är webbinariet för?</w:t>
      </w:r>
    </w:p>
    <w:p w14:paraId="4FEA7288" w14:textId="77777777" w:rsidR="00EB75A8" w:rsidRPr="00FF1B05" w:rsidRDefault="00EB75A8" w:rsidP="00EB75A8">
      <w:pPr>
        <w:numPr>
          <w:ilvl w:val="0"/>
          <w:numId w:val="7"/>
        </w:numPr>
        <w:shd w:val="clear" w:color="auto" w:fill="FFFFFF"/>
        <w:spacing w:before="100" w:beforeAutospacing="1" w:after="100" w:afterAutospacing="1" w:line="240" w:lineRule="auto"/>
        <w:rPr>
          <w:rFonts w:eastAsia="Times New Roman" w:cstheme="minorHAnsi"/>
          <w:lang w:val="en-SE" w:eastAsia="en-GB"/>
        </w:rPr>
      </w:pPr>
      <w:r w:rsidRPr="00FF1B05">
        <w:rPr>
          <w:rFonts w:eastAsia="Times New Roman" w:cstheme="minorHAnsi"/>
          <w:lang w:val="en-SE" w:eastAsia="en-GB"/>
        </w:rPr>
        <w:t>Jämställdhetshandläggare / kontaktpersoner</w:t>
      </w:r>
    </w:p>
    <w:p w14:paraId="7038991B" w14:textId="77777777" w:rsidR="00EB75A8" w:rsidRPr="00FF1B05" w:rsidRDefault="00EB75A8" w:rsidP="00EB75A8">
      <w:pPr>
        <w:numPr>
          <w:ilvl w:val="0"/>
          <w:numId w:val="7"/>
        </w:numPr>
        <w:shd w:val="clear" w:color="auto" w:fill="FFFFFF"/>
        <w:spacing w:before="100" w:beforeAutospacing="1" w:after="100" w:afterAutospacing="1" w:line="240" w:lineRule="auto"/>
        <w:rPr>
          <w:rFonts w:eastAsia="Times New Roman" w:cstheme="minorHAnsi"/>
          <w:lang w:val="en-SE" w:eastAsia="en-GB"/>
        </w:rPr>
      </w:pPr>
      <w:r w:rsidRPr="00FF1B05">
        <w:rPr>
          <w:rFonts w:eastAsia="Times New Roman" w:cstheme="minorHAnsi"/>
          <w:lang w:val="en-SE" w:eastAsia="en-GB"/>
        </w:rPr>
        <w:t>Jämställdhets- och/eller mångfaldsansvariga</w:t>
      </w:r>
    </w:p>
    <w:p w14:paraId="46568882" w14:textId="77777777" w:rsidR="00EB75A8" w:rsidRPr="00FF1B05" w:rsidRDefault="00EB75A8" w:rsidP="00EB75A8">
      <w:pPr>
        <w:numPr>
          <w:ilvl w:val="0"/>
          <w:numId w:val="7"/>
        </w:numPr>
        <w:shd w:val="clear" w:color="auto" w:fill="FFFFFF"/>
        <w:spacing w:before="100" w:beforeAutospacing="1" w:after="100" w:afterAutospacing="1" w:line="240" w:lineRule="auto"/>
        <w:rPr>
          <w:rFonts w:eastAsia="Times New Roman" w:cstheme="minorHAnsi"/>
          <w:lang w:val="en-SE" w:eastAsia="en-GB"/>
        </w:rPr>
      </w:pPr>
      <w:r w:rsidRPr="00FF1B05">
        <w:rPr>
          <w:rFonts w:eastAsia="Times New Roman" w:cstheme="minorHAnsi"/>
          <w:lang w:val="en-SE" w:eastAsia="en-GB"/>
        </w:rPr>
        <w:t>Personalhandläggare</w:t>
      </w:r>
    </w:p>
    <w:p w14:paraId="00BFCC0E" w14:textId="77777777" w:rsidR="00EB75A8" w:rsidRPr="00FF1B05" w:rsidRDefault="00EB75A8" w:rsidP="00EB75A8">
      <w:pPr>
        <w:numPr>
          <w:ilvl w:val="0"/>
          <w:numId w:val="7"/>
        </w:numPr>
        <w:shd w:val="clear" w:color="auto" w:fill="FFFFFF"/>
        <w:spacing w:before="100" w:beforeAutospacing="1" w:after="100" w:afterAutospacing="1" w:line="240" w:lineRule="auto"/>
        <w:rPr>
          <w:rFonts w:eastAsia="Times New Roman" w:cstheme="minorHAnsi"/>
          <w:lang w:val="en-SE" w:eastAsia="en-GB"/>
        </w:rPr>
      </w:pPr>
      <w:r w:rsidRPr="00FF1B05">
        <w:rPr>
          <w:rFonts w:eastAsia="Times New Roman" w:cstheme="minorHAnsi"/>
          <w:lang w:val="en-SE" w:eastAsia="en-GB"/>
        </w:rPr>
        <w:t>Arbetsgrupper som implementerar jämställdhetsplaner</w:t>
      </w:r>
    </w:p>
    <w:p w14:paraId="5903ECFB" w14:textId="77777777" w:rsidR="00EB75A8" w:rsidRPr="00FF1B05" w:rsidRDefault="00EB75A8" w:rsidP="00EB75A8">
      <w:pPr>
        <w:numPr>
          <w:ilvl w:val="0"/>
          <w:numId w:val="7"/>
        </w:numPr>
        <w:shd w:val="clear" w:color="auto" w:fill="FFFFFF"/>
        <w:spacing w:before="100" w:beforeAutospacing="1" w:after="100" w:afterAutospacing="1" w:line="240" w:lineRule="auto"/>
        <w:rPr>
          <w:rFonts w:eastAsia="Times New Roman" w:cstheme="minorHAnsi"/>
          <w:lang w:val="en-SE" w:eastAsia="en-GB"/>
        </w:rPr>
      </w:pPr>
      <w:r w:rsidRPr="00FF1B05">
        <w:rPr>
          <w:rFonts w:eastAsia="Times New Roman" w:cstheme="minorHAnsi"/>
          <w:lang w:val="en-SE" w:eastAsia="en-GB"/>
        </w:rPr>
        <w:t>Skyddsombud</w:t>
      </w:r>
    </w:p>
    <w:p w14:paraId="06A7465C" w14:textId="77777777" w:rsidR="00EB75A8" w:rsidRPr="00FF1B05" w:rsidRDefault="00EB75A8" w:rsidP="00EB75A8">
      <w:pPr>
        <w:numPr>
          <w:ilvl w:val="0"/>
          <w:numId w:val="7"/>
        </w:numPr>
        <w:shd w:val="clear" w:color="auto" w:fill="FFFFFF"/>
        <w:spacing w:before="100" w:beforeAutospacing="1" w:after="100" w:afterAutospacing="1" w:line="240" w:lineRule="auto"/>
        <w:rPr>
          <w:rFonts w:eastAsia="Times New Roman" w:cstheme="minorHAnsi"/>
          <w:lang w:val="en-SE" w:eastAsia="en-GB"/>
        </w:rPr>
      </w:pPr>
      <w:r w:rsidRPr="00FF1B05">
        <w:rPr>
          <w:rFonts w:eastAsia="Times New Roman" w:cstheme="minorHAnsi"/>
          <w:lang w:val="en-SE" w:eastAsia="en-GB"/>
        </w:rPr>
        <w:t>Prefekter / enhetschefer med ansvar för eller involverade i frågor om könsbaserat våld</w:t>
      </w:r>
    </w:p>
    <w:p w14:paraId="5A42E8F3" w14:textId="77777777" w:rsidR="00EB75A8" w:rsidRPr="00FF1B05" w:rsidRDefault="00EB75A8" w:rsidP="00EB75A8">
      <w:pPr>
        <w:numPr>
          <w:ilvl w:val="0"/>
          <w:numId w:val="7"/>
        </w:numPr>
        <w:shd w:val="clear" w:color="auto" w:fill="FFFFFF"/>
        <w:spacing w:before="100" w:beforeAutospacing="1" w:after="100" w:afterAutospacing="1" w:line="240" w:lineRule="auto"/>
        <w:rPr>
          <w:rFonts w:eastAsia="Times New Roman" w:cstheme="minorHAnsi"/>
          <w:lang w:val="en-SE" w:eastAsia="en-GB"/>
        </w:rPr>
      </w:pPr>
      <w:r w:rsidRPr="00FF1B05">
        <w:rPr>
          <w:rFonts w:eastAsia="Times New Roman" w:cstheme="minorHAnsi"/>
          <w:lang w:val="en-SE" w:eastAsia="en-GB"/>
        </w:rPr>
        <w:t>Utbildare inom området könsbaserat våld i akademiska miljöer</w:t>
      </w:r>
    </w:p>
    <w:p w14:paraId="53EF8E97" w14:textId="77777777" w:rsidR="00EB75A8" w:rsidRPr="00FF1B05" w:rsidRDefault="00EB75A8" w:rsidP="00EB75A8">
      <w:pPr>
        <w:numPr>
          <w:ilvl w:val="0"/>
          <w:numId w:val="7"/>
        </w:numPr>
        <w:shd w:val="clear" w:color="auto" w:fill="FFFFFF"/>
        <w:spacing w:before="100" w:beforeAutospacing="1" w:after="100" w:afterAutospacing="1" w:line="240" w:lineRule="auto"/>
        <w:rPr>
          <w:rFonts w:eastAsia="Times New Roman" w:cstheme="minorHAnsi"/>
          <w:lang w:val="en-SE" w:eastAsia="en-GB"/>
        </w:rPr>
      </w:pPr>
      <w:r w:rsidRPr="00FF1B05">
        <w:rPr>
          <w:rFonts w:eastAsia="Times New Roman" w:cstheme="minorHAnsi"/>
          <w:lang w:val="en-SE" w:eastAsia="en-GB"/>
        </w:rPr>
        <w:t>Studenter med intresse för policyimplementering</w:t>
      </w:r>
    </w:p>
    <w:p w14:paraId="283E084E" w14:textId="77777777" w:rsidR="00EB75A8" w:rsidRPr="00FF1B05" w:rsidRDefault="00EB75A8" w:rsidP="00EB75A8">
      <w:pPr>
        <w:spacing w:after="0" w:line="240" w:lineRule="auto"/>
        <w:rPr>
          <w:rFonts w:eastAsia="Times New Roman" w:cstheme="minorHAnsi"/>
          <w:lang w:val="en-SE" w:eastAsia="en-GB"/>
        </w:rPr>
      </w:pPr>
    </w:p>
    <w:p w14:paraId="6ED15CD1" w14:textId="77777777" w:rsidR="00EB75A8" w:rsidRPr="00FF1B05" w:rsidRDefault="00EB75A8" w:rsidP="00EB75A8">
      <w:pPr>
        <w:spacing w:after="0" w:line="240" w:lineRule="auto"/>
        <w:rPr>
          <w:rFonts w:eastAsia="Times New Roman" w:cstheme="minorHAnsi"/>
          <w:lang w:val="en-SE" w:eastAsia="en-GB"/>
        </w:rPr>
      </w:pPr>
      <w:r w:rsidRPr="00FF1B05">
        <w:rPr>
          <w:rFonts w:eastAsia="Times New Roman" w:cstheme="minorHAnsi"/>
          <w:lang w:val="en-SE" w:eastAsia="en-GB"/>
        </w:rPr>
        <w:lastRenderedPageBreak/>
        <w:t>Läs mer om verktyget på GenderSAFEs webbsida: </w:t>
      </w:r>
      <w:r w:rsidRPr="00FF1B05">
        <w:rPr>
          <w:rFonts w:eastAsia="Times New Roman" w:cstheme="minorHAnsi"/>
          <w:lang w:val="en-SE" w:eastAsia="en-GB"/>
        </w:rPr>
        <w:fldChar w:fldCharType="begin"/>
      </w:r>
      <w:r w:rsidRPr="00FF1B05">
        <w:rPr>
          <w:rFonts w:eastAsia="Times New Roman" w:cstheme="minorHAnsi"/>
          <w:lang w:val="en-SE" w:eastAsia="en-GB"/>
        </w:rPr>
        <w:instrText>HYPERLINK "https://gendersafe.eu/" \o "https://gendersafe.eu/"</w:instrText>
      </w:r>
      <w:r w:rsidRPr="00FF1B05">
        <w:rPr>
          <w:rFonts w:eastAsia="Times New Roman" w:cstheme="minorHAnsi"/>
          <w:lang w:val="en-SE" w:eastAsia="en-GB"/>
        </w:rPr>
      </w:r>
      <w:r w:rsidRPr="00FF1B05">
        <w:rPr>
          <w:rFonts w:eastAsia="Times New Roman" w:cstheme="minorHAnsi"/>
          <w:lang w:val="en-SE" w:eastAsia="en-GB"/>
        </w:rPr>
        <w:fldChar w:fldCharType="separate"/>
      </w:r>
      <w:r w:rsidRPr="00FF1B05">
        <w:rPr>
          <w:rFonts w:eastAsia="Times New Roman" w:cstheme="minorHAnsi"/>
          <w:color w:val="0078D4"/>
          <w:u w:val="single"/>
          <w:lang w:val="en-SE" w:eastAsia="en-GB"/>
        </w:rPr>
        <w:t>https://gendersafe.eu/</w:t>
      </w:r>
      <w:r w:rsidRPr="00FF1B05">
        <w:rPr>
          <w:rFonts w:eastAsia="Times New Roman" w:cstheme="minorHAnsi"/>
          <w:lang w:val="en-SE" w:eastAsia="en-GB"/>
        </w:rPr>
        <w:fldChar w:fldCharType="end"/>
      </w:r>
    </w:p>
    <w:p w14:paraId="6759CC4D" w14:textId="77777777" w:rsidR="00EB75A8" w:rsidRPr="00FF1B05" w:rsidRDefault="00EB75A8" w:rsidP="00EB75A8">
      <w:pPr>
        <w:spacing w:after="0" w:line="240" w:lineRule="auto"/>
        <w:rPr>
          <w:rFonts w:eastAsia="Times New Roman" w:cstheme="minorHAnsi"/>
          <w:color w:val="212121"/>
          <w:lang w:val="en-SE" w:eastAsia="en-GB"/>
        </w:rPr>
      </w:pPr>
      <w:r w:rsidRPr="00FF1B05">
        <w:rPr>
          <w:rFonts w:eastAsia="Times New Roman" w:cstheme="minorHAnsi"/>
          <w:lang w:val="en-SE" w:eastAsia="en-GB"/>
        </w:rPr>
        <w:t>Anmäl dig till webbinarium 26 november 2026, 11:00 - 12:00 CET (språk: engelska): </w:t>
      </w:r>
      <w:r w:rsidRPr="00FF1B05">
        <w:rPr>
          <w:rFonts w:eastAsia="Times New Roman" w:cstheme="minorHAnsi"/>
          <w:lang w:val="en-SE" w:eastAsia="en-GB"/>
        </w:rPr>
        <w:fldChar w:fldCharType="begin"/>
      </w:r>
      <w:r w:rsidRPr="00FF1B05">
        <w:rPr>
          <w:rFonts w:eastAsia="Times New Roman" w:cstheme="minorHAnsi"/>
          <w:lang w:val="en-SE" w:eastAsia="en-GB"/>
        </w:rPr>
        <w:instrText>HYPERLINK "https://gendersafe.eu/events/new-webinar-introducing-our-institutional-assessment-tool/" \o "https://gendersafe.eu/events/new-webinar-introducing-our-institutional-assessment-tool/"</w:instrText>
      </w:r>
      <w:r w:rsidRPr="00FF1B05">
        <w:rPr>
          <w:rFonts w:eastAsia="Times New Roman" w:cstheme="minorHAnsi"/>
          <w:lang w:val="en-SE" w:eastAsia="en-GB"/>
        </w:rPr>
      </w:r>
      <w:r w:rsidRPr="00FF1B05">
        <w:rPr>
          <w:rFonts w:eastAsia="Times New Roman" w:cstheme="minorHAnsi"/>
          <w:lang w:val="en-SE" w:eastAsia="en-GB"/>
        </w:rPr>
        <w:fldChar w:fldCharType="separate"/>
      </w:r>
      <w:r w:rsidRPr="00FF1B05">
        <w:rPr>
          <w:rFonts w:eastAsia="Times New Roman" w:cstheme="minorHAnsi"/>
          <w:color w:val="0078D4"/>
          <w:u w:val="single"/>
          <w:lang w:val="en-SE" w:eastAsia="en-GB"/>
        </w:rPr>
        <w:t>https://gendersafe.eu/events/new-webinar-introducing-our-institutional-assessment-tool/</w:t>
      </w:r>
      <w:r w:rsidRPr="00FF1B05">
        <w:rPr>
          <w:rFonts w:eastAsia="Times New Roman" w:cstheme="minorHAnsi"/>
          <w:lang w:val="en-SE" w:eastAsia="en-GB"/>
        </w:rPr>
        <w:fldChar w:fldCharType="end"/>
      </w:r>
    </w:p>
    <w:p w14:paraId="25A2D423" w14:textId="77777777" w:rsidR="00EB75A8" w:rsidRPr="00EB75A8" w:rsidRDefault="00EB75A8" w:rsidP="008A775C">
      <w:pPr>
        <w:spacing w:line="276" w:lineRule="auto"/>
        <w:jc w:val="both"/>
        <w:rPr>
          <w:rFonts w:cstheme="minorHAnsi"/>
          <w:b/>
          <w:bCs/>
          <w:lang w:val="en-SE"/>
        </w:rPr>
      </w:pPr>
    </w:p>
    <w:p w14:paraId="54CFD999" w14:textId="700987C0" w:rsidR="00CA5357" w:rsidRPr="00EB75A8" w:rsidRDefault="00DE0EC1" w:rsidP="008A775C">
      <w:pPr>
        <w:spacing w:line="276" w:lineRule="auto"/>
        <w:jc w:val="both"/>
        <w:rPr>
          <w:rFonts w:eastAsia="Arial" w:cstheme="minorHAnsi"/>
          <w:szCs w:val="20"/>
          <w:lang w:val="en-GB"/>
        </w:rPr>
      </w:pPr>
      <w:proofErr w:type="spellStart"/>
      <w:r w:rsidRPr="00EB75A8">
        <w:rPr>
          <w:rFonts w:cstheme="minorHAnsi"/>
        </w:rPr>
        <w:t>Media</w:t>
      </w:r>
      <w:r w:rsidR="00EB75A8" w:rsidRPr="00EB75A8">
        <w:rPr>
          <w:rFonts w:cstheme="minorHAnsi"/>
        </w:rPr>
        <w:t>k</w:t>
      </w:r>
      <w:r w:rsidRPr="00EB75A8">
        <w:rPr>
          <w:rFonts w:cstheme="minorHAnsi"/>
        </w:rPr>
        <w:t>ontact</w:t>
      </w:r>
      <w:proofErr w:type="spellEnd"/>
      <w:r w:rsidRPr="00EB75A8">
        <w:rPr>
          <w:rFonts w:cstheme="minorHAnsi"/>
        </w:rPr>
        <w:t xml:space="preserve"> : </w:t>
      </w:r>
      <w:hyperlink r:id="rId12" w:history="1">
        <w:r w:rsidRPr="00EB75A8">
          <w:rPr>
            <w:rStyle w:val="Hyperlink"/>
            <w:rFonts w:eastAsia="Arial" w:cstheme="minorHAnsi"/>
            <w:iCs/>
            <w:szCs w:val="20"/>
            <w:lang w:val="en-GB"/>
          </w:rPr>
          <w:t>communication@gendersafe.eu</w:t>
        </w:r>
      </w:hyperlink>
      <w:r w:rsidR="00CA5357" w:rsidRPr="00EB75A8">
        <w:rPr>
          <w:rFonts w:eastAsia="Arial" w:cstheme="minorHAnsi"/>
          <w:szCs w:val="20"/>
          <w:lang w:val="en-GB"/>
        </w:rPr>
        <w:t xml:space="preserve"> </w:t>
      </w:r>
    </w:p>
    <w:sectPr w:rsidR="00CA5357" w:rsidRPr="00EB75A8" w:rsidSect="0084126E">
      <w:headerReference w:type="even" r:id="rId13"/>
      <w:headerReference w:type="default" r:id="rId14"/>
      <w:footerReference w:type="even" r:id="rId15"/>
      <w:footerReference w:type="default" r:id="rId16"/>
      <w:headerReference w:type="first" r:id="rId17"/>
      <w:footerReference w:type="first" r:id="rId18"/>
      <w:pgSz w:w="11906" w:h="16838"/>
      <w:pgMar w:top="1276" w:right="1133" w:bottom="1560" w:left="1134" w:header="283"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BA93A" w14:textId="77777777" w:rsidR="00A07E14" w:rsidRDefault="00A07E14" w:rsidP="00CA434C">
      <w:pPr>
        <w:spacing w:after="0" w:line="240" w:lineRule="auto"/>
      </w:pPr>
      <w:r>
        <w:separator/>
      </w:r>
    </w:p>
  </w:endnote>
  <w:endnote w:type="continuationSeparator" w:id="0">
    <w:p w14:paraId="799A416F" w14:textId="77777777" w:rsidR="00A07E14" w:rsidRDefault="00A07E14" w:rsidP="00CA434C">
      <w:pPr>
        <w:spacing w:after="0" w:line="240" w:lineRule="auto"/>
      </w:pPr>
      <w:r>
        <w:continuationSeparator/>
      </w:r>
    </w:p>
  </w:endnote>
  <w:endnote w:type="continuationNotice" w:id="1">
    <w:p w14:paraId="37330265" w14:textId="77777777" w:rsidR="00A07E14" w:rsidRDefault="00A07E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inion Pro">
    <w:altName w:val="Cambria"/>
    <w:panose1 w:val="020B0604020202020204"/>
    <w:charset w:val="00"/>
    <w:family w:val="roman"/>
    <w:notTrueType/>
    <w:pitch w:val="variable"/>
    <w:sig w:usb0="60000287" w:usb1="00000001" w:usb2="00000000" w:usb3="00000000" w:csb0="0000019F" w:csb1="00000000"/>
  </w:font>
  <w:font w:name="Open Sans">
    <w:panose1 w:val="020B0606030504020204"/>
    <w:charset w:val="00"/>
    <w:family w:val="swiss"/>
    <w:pitch w:val="variable"/>
    <w:sig w:usb0="E00002EF" w:usb1="4000205B" w:usb2="00000028" w:usb3="00000000" w:csb0="0000019F" w:csb1="00000000"/>
  </w:font>
  <w:font w:name="minon pro">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Raleway">
    <w:panose1 w:val="00000000000000000000"/>
    <w:charset w:val="4D"/>
    <w:family w:val="auto"/>
    <w:pitch w:val="variable"/>
    <w:sig w:usb0="A00002FF" w:usb1="5000205B" w:usb2="00000000" w:usb3="00000000" w:csb0="00000197" w:csb1="00000000"/>
  </w:font>
  <w:font w:name="Avenir Light">
    <w:panose1 w:val="020B0402020203020204"/>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EB42" w14:textId="7A01D232" w:rsidR="00934FA7" w:rsidRPr="007D64C8" w:rsidRDefault="008E4BA2" w:rsidP="00934FA7">
    <w:pPr>
      <w:pStyle w:val="Footer"/>
      <w:tabs>
        <w:tab w:val="clear" w:pos="4536"/>
        <w:tab w:val="clear" w:pos="9072"/>
      </w:tabs>
      <w:rPr>
        <w:rFonts w:ascii="Avenir Light" w:hAnsi="Avenir Light" w:cs="Arial"/>
        <w:bCs/>
        <w:color w:val="auto"/>
        <w:sz w:val="16"/>
        <w:szCs w:val="22"/>
        <w:lang w:val="en-GB"/>
      </w:rPr>
    </w:pPr>
    <w:r w:rsidRPr="007D64C8">
      <w:rPr>
        <w:rFonts w:ascii="Avenir Light" w:hAnsi="Avenir Light" w:cs="Arial"/>
        <w:bCs/>
        <w:noProof/>
        <w:color w:val="auto"/>
        <w:sz w:val="16"/>
        <w:szCs w:val="22"/>
        <w:lang w:val="en-GB"/>
      </w:rPr>
      <w:drawing>
        <wp:anchor distT="0" distB="0" distL="114300" distR="114300" simplePos="0" relativeHeight="251658247" behindDoc="1" locked="0" layoutInCell="1" allowOverlap="1" wp14:anchorId="32E9C4EC" wp14:editId="44E4E1DA">
          <wp:simplePos x="0" y="0"/>
          <wp:positionH relativeFrom="column">
            <wp:posOffset>69215</wp:posOffset>
          </wp:positionH>
          <wp:positionV relativeFrom="paragraph">
            <wp:posOffset>39370</wp:posOffset>
          </wp:positionV>
          <wp:extent cx="341630" cy="227965"/>
          <wp:effectExtent l="0" t="0" r="1270" b="635"/>
          <wp:wrapTight wrapText="bothSides">
            <wp:wrapPolygon edited="0">
              <wp:start x="0" y="0"/>
              <wp:lineTo x="0" y="19855"/>
              <wp:lineTo x="20476" y="19855"/>
              <wp:lineTo x="20476" y="0"/>
              <wp:lineTo x="0" y="0"/>
            </wp:wrapPolygon>
          </wp:wrapTight>
          <wp:docPr id="1032866579" name="Picture 1032866579" descr="Une image contenant fl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ag_yellow_low.jpg"/>
                  <pic:cNvPicPr/>
                </pic:nvPicPr>
                <pic:blipFill>
                  <a:blip r:embed="rId1">
                    <a:extLst>
                      <a:ext uri="{28A0092B-C50C-407E-A947-70E740481C1C}">
                        <a14:useLocalDpi xmlns:a14="http://schemas.microsoft.com/office/drawing/2010/main" val="0"/>
                      </a:ext>
                    </a:extLst>
                  </a:blip>
                  <a:stretch>
                    <a:fillRect/>
                  </a:stretch>
                </pic:blipFill>
                <pic:spPr>
                  <a:xfrm>
                    <a:off x="0" y="0"/>
                    <a:ext cx="341630" cy="227965"/>
                  </a:xfrm>
                  <a:prstGeom prst="rect">
                    <a:avLst/>
                  </a:prstGeom>
                </pic:spPr>
              </pic:pic>
            </a:graphicData>
          </a:graphic>
          <wp14:sizeRelH relativeFrom="margin">
            <wp14:pctWidth>0</wp14:pctWidth>
          </wp14:sizeRelH>
          <wp14:sizeRelV relativeFrom="margin">
            <wp14:pctHeight>0</wp14:pctHeight>
          </wp14:sizeRelV>
        </wp:anchor>
      </w:drawing>
    </w:r>
    <w:r w:rsidR="00934FA7" w:rsidRPr="007D64C8">
      <w:rPr>
        <w:rFonts w:ascii="Avenir Light" w:hAnsi="Avenir Light" w:cs="Arial"/>
        <w:bCs/>
        <w:color w:val="auto"/>
        <w:sz w:val="16"/>
        <w:szCs w:val="22"/>
        <w:lang w:val="en-GB"/>
      </w:rPr>
      <w:t>This project has received funding from the European Union`s Horizon 2020</w:t>
    </w:r>
  </w:p>
  <w:p w14:paraId="3E2A2EF3" w14:textId="77777777" w:rsidR="00934FA7" w:rsidRPr="007D64C8" w:rsidRDefault="00934FA7" w:rsidP="00934FA7">
    <w:pPr>
      <w:pStyle w:val="Footer"/>
      <w:tabs>
        <w:tab w:val="clear" w:pos="4536"/>
        <w:tab w:val="clear" w:pos="9072"/>
      </w:tabs>
      <w:rPr>
        <w:rFonts w:ascii="Avenir Light" w:hAnsi="Avenir Light" w:cs="Arial"/>
        <w:bCs/>
        <w:color w:val="auto"/>
        <w:sz w:val="16"/>
        <w:szCs w:val="22"/>
        <w:lang w:val="en-GB"/>
      </w:rPr>
    </w:pPr>
    <w:r w:rsidRPr="007D64C8">
      <w:rPr>
        <w:rFonts w:ascii="Avenir Light" w:hAnsi="Avenir Light" w:cs="Arial"/>
        <w:bCs/>
        <w:color w:val="auto"/>
        <w:sz w:val="16"/>
        <w:szCs w:val="22"/>
        <w:lang w:val="en-GB"/>
      </w:rPr>
      <w:t>Science with and for Society programme under grant agreement no. 872483</w:t>
    </w:r>
  </w:p>
  <w:p w14:paraId="6EA31D3B" w14:textId="30FC637F" w:rsidR="00504AEA" w:rsidRPr="00934FA7" w:rsidRDefault="00934FA7" w:rsidP="00934FA7">
    <w:pPr>
      <w:pStyle w:val="Footer"/>
      <w:tabs>
        <w:tab w:val="clear" w:pos="4536"/>
        <w:tab w:val="clear" w:pos="9072"/>
      </w:tabs>
      <w:jc w:val="right"/>
      <w:rPr>
        <w:rFonts w:ascii="Avenir" w:hAnsi="Avenir" w:cs="Arial"/>
        <w:bCs/>
        <w:color w:val="auto"/>
        <w:szCs w:val="28"/>
        <w:lang w:val="en-GB"/>
      </w:rPr>
    </w:pPr>
    <w:r w:rsidRPr="00D12390">
      <w:rPr>
        <w:rFonts w:ascii="Avenir" w:hAnsi="Avenir" w:cs="Arial"/>
        <w:bCs/>
        <w:color w:val="4472C4" w:themeColor="accent1"/>
        <w:sz w:val="18"/>
        <w:szCs w:val="22"/>
        <w:lang w:val="en-GB"/>
      </w:rPr>
      <w:t xml:space="preserve">Page | </w:t>
    </w:r>
    <w:r w:rsidRPr="00D12390">
      <w:rPr>
        <w:rFonts w:ascii="Avenir" w:hAnsi="Avenir" w:cs="Arial"/>
        <w:bCs/>
        <w:color w:val="4472C4" w:themeColor="accent1"/>
        <w:sz w:val="18"/>
        <w:szCs w:val="22"/>
        <w:lang w:val="en-GB"/>
      </w:rPr>
      <w:fldChar w:fldCharType="begin"/>
    </w:r>
    <w:r w:rsidRPr="00D12390">
      <w:rPr>
        <w:rFonts w:ascii="Avenir" w:hAnsi="Avenir" w:cs="Arial"/>
        <w:bCs/>
        <w:color w:val="4472C4" w:themeColor="accent1"/>
        <w:sz w:val="18"/>
        <w:szCs w:val="22"/>
        <w:lang w:val="en-GB"/>
      </w:rPr>
      <w:instrText xml:space="preserve"> PAGE   \* MERGEFORMAT </w:instrText>
    </w:r>
    <w:r w:rsidRPr="00D12390">
      <w:rPr>
        <w:rFonts w:ascii="Avenir" w:hAnsi="Avenir" w:cs="Arial"/>
        <w:bCs/>
        <w:color w:val="4472C4" w:themeColor="accent1"/>
        <w:sz w:val="18"/>
        <w:szCs w:val="22"/>
        <w:lang w:val="en-GB"/>
      </w:rPr>
      <w:fldChar w:fldCharType="separate"/>
    </w:r>
    <w:r>
      <w:rPr>
        <w:rFonts w:ascii="Avenir" w:hAnsi="Avenir" w:cs="Arial"/>
        <w:bCs/>
        <w:color w:val="4472C4" w:themeColor="accent1"/>
        <w:sz w:val="18"/>
        <w:szCs w:val="22"/>
        <w:lang w:val="en-GB"/>
      </w:rPr>
      <w:t>1</w:t>
    </w:r>
    <w:r w:rsidRPr="00D12390">
      <w:rPr>
        <w:rFonts w:ascii="Avenir" w:hAnsi="Avenir" w:cs="Arial"/>
        <w:bCs/>
        <w:noProof/>
        <w:color w:val="4472C4" w:themeColor="accent1"/>
        <w:sz w:val="18"/>
        <w:szCs w:val="22"/>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03E5" w14:textId="3966F5D1" w:rsidR="00501910" w:rsidRPr="00D210A4" w:rsidRDefault="00501910" w:rsidP="004B515A">
    <w:pPr>
      <w:pStyle w:val="Footer"/>
      <w:tabs>
        <w:tab w:val="clear" w:pos="4536"/>
        <w:tab w:val="clear" w:pos="9072"/>
      </w:tabs>
      <w:rPr>
        <w:rFonts w:ascii="Arial" w:hAnsi="Arial" w:cs="Arial"/>
        <w:bCs/>
        <w:color w:val="5692CE"/>
        <w:sz w:val="15"/>
        <w:szCs w:val="21"/>
        <w:lang w:val="en-GB"/>
      </w:rPr>
    </w:pPr>
    <w:r>
      <w:rPr>
        <w:rFonts w:ascii="Arial" w:hAnsi="Arial" w:cs="Arial"/>
        <w:bCs/>
        <w:noProof/>
        <w:color w:val="5692CE"/>
        <w:sz w:val="15"/>
        <w:szCs w:val="21"/>
        <w:lang w:val="en-GB"/>
      </w:rPr>
      <w:drawing>
        <wp:anchor distT="0" distB="0" distL="114300" distR="114300" simplePos="0" relativeHeight="251658250" behindDoc="1" locked="0" layoutInCell="1" allowOverlap="1" wp14:anchorId="59B0FA7F" wp14:editId="7586B4A6">
          <wp:simplePos x="0" y="0"/>
          <wp:positionH relativeFrom="column">
            <wp:posOffset>3497098</wp:posOffset>
          </wp:positionH>
          <wp:positionV relativeFrom="paragraph">
            <wp:posOffset>-2814341</wp:posOffset>
          </wp:positionV>
          <wp:extent cx="3175200" cy="3506400"/>
          <wp:effectExtent l="0" t="0" r="0" b="0"/>
          <wp:wrapNone/>
          <wp:docPr id="266831734" name="Picture 266831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3175200" cy="3506400"/>
                  </a:xfrm>
                  <a:prstGeom prst="rect">
                    <a:avLst/>
                  </a:prstGeom>
                </pic:spPr>
              </pic:pic>
            </a:graphicData>
          </a:graphic>
          <wp14:sizeRelH relativeFrom="margin">
            <wp14:pctWidth>0</wp14:pctWidth>
          </wp14:sizeRelH>
          <wp14:sizeRelV relativeFrom="margin">
            <wp14:pctHeight>0</wp14:pctHeight>
          </wp14:sizeRelV>
        </wp:anchor>
      </w:drawing>
    </w:r>
    <w:r w:rsidR="004B515A">
      <w:rPr>
        <w:rFonts w:cstheme="minorHAnsi"/>
        <w:noProof/>
      </w:rPr>
      <w:drawing>
        <wp:inline distT="0" distB="0" distL="0" distR="0" wp14:anchorId="3DF12C04" wp14:editId="68326E2B">
          <wp:extent cx="1535102" cy="321945"/>
          <wp:effectExtent l="0" t="0" r="8255" b="1905"/>
          <wp:docPr id="183529475"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093154" name="Picture 1" descr="Blue text on a white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50392" cy="325152"/>
                  </a:xfrm>
                  <a:prstGeom prst="rect">
                    <a:avLst/>
                  </a:prstGeom>
                </pic:spPr>
              </pic:pic>
            </a:graphicData>
          </a:graphic>
        </wp:inline>
      </w:drawing>
    </w:r>
  </w:p>
  <w:p w14:paraId="48F8EAE4" w14:textId="0B29C12F" w:rsidR="00934FA7" w:rsidRPr="00501910" w:rsidRDefault="00501910" w:rsidP="00501910">
    <w:pPr>
      <w:pStyle w:val="Footer"/>
      <w:tabs>
        <w:tab w:val="clear" w:pos="4536"/>
        <w:tab w:val="clear" w:pos="9072"/>
      </w:tabs>
      <w:jc w:val="right"/>
      <w:rPr>
        <w:rFonts w:ascii="Arial" w:hAnsi="Arial" w:cs="Arial"/>
        <w:bCs/>
        <w:color w:val="auto"/>
        <w:sz w:val="16"/>
        <w:szCs w:val="22"/>
        <w:lang w:val="en-GB"/>
      </w:rPr>
    </w:pPr>
    <w:r w:rsidRPr="00D210A4">
      <w:rPr>
        <w:rFonts w:ascii="Arial" w:hAnsi="Arial" w:cs="Arial"/>
        <w:bCs/>
        <w:color w:val="4472C4" w:themeColor="accent1"/>
        <w:sz w:val="15"/>
        <w:szCs w:val="20"/>
        <w:lang w:val="en-GB"/>
      </w:rPr>
      <w:t xml:space="preserve">Page | </w:t>
    </w:r>
    <w:r w:rsidRPr="00D210A4">
      <w:rPr>
        <w:rFonts w:ascii="Arial" w:hAnsi="Arial" w:cs="Arial"/>
        <w:bCs/>
        <w:color w:val="4472C4" w:themeColor="accent1"/>
        <w:sz w:val="15"/>
        <w:szCs w:val="20"/>
        <w:lang w:val="en-GB"/>
      </w:rPr>
      <w:fldChar w:fldCharType="begin"/>
    </w:r>
    <w:r w:rsidRPr="00D210A4">
      <w:rPr>
        <w:rFonts w:ascii="Arial" w:hAnsi="Arial" w:cs="Arial"/>
        <w:bCs/>
        <w:color w:val="4472C4" w:themeColor="accent1"/>
        <w:sz w:val="15"/>
        <w:szCs w:val="20"/>
        <w:lang w:val="en-GB"/>
      </w:rPr>
      <w:instrText xml:space="preserve"> PAGE   \* MERGEFORMAT </w:instrText>
    </w:r>
    <w:r w:rsidRPr="00D210A4">
      <w:rPr>
        <w:rFonts w:ascii="Arial" w:hAnsi="Arial" w:cs="Arial"/>
        <w:bCs/>
        <w:color w:val="4472C4" w:themeColor="accent1"/>
        <w:sz w:val="15"/>
        <w:szCs w:val="20"/>
        <w:lang w:val="en-GB"/>
      </w:rPr>
      <w:fldChar w:fldCharType="separate"/>
    </w:r>
    <w:r>
      <w:rPr>
        <w:rFonts w:ascii="Arial" w:hAnsi="Arial" w:cs="Arial"/>
        <w:bCs/>
        <w:color w:val="4472C4" w:themeColor="accent1"/>
        <w:sz w:val="15"/>
        <w:szCs w:val="20"/>
        <w:lang w:val="en-GB"/>
      </w:rPr>
      <w:t>1</w:t>
    </w:r>
    <w:r w:rsidRPr="00D210A4">
      <w:rPr>
        <w:rFonts w:ascii="Arial" w:hAnsi="Arial" w:cs="Arial"/>
        <w:bCs/>
        <w:noProof/>
        <w:color w:val="4472C4" w:themeColor="accent1"/>
        <w:sz w:val="15"/>
        <w:szCs w:val="20"/>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69584" w14:textId="3C56E1BC" w:rsidR="00CA73DE" w:rsidRPr="00D210A4" w:rsidRDefault="00D210A4" w:rsidP="00104553">
    <w:pPr>
      <w:pStyle w:val="Footer"/>
      <w:tabs>
        <w:tab w:val="clear" w:pos="4536"/>
        <w:tab w:val="clear" w:pos="9072"/>
      </w:tabs>
      <w:rPr>
        <w:rFonts w:ascii="Arial" w:hAnsi="Arial" w:cs="Arial"/>
        <w:bCs/>
        <w:color w:val="5692CE"/>
        <w:sz w:val="15"/>
        <w:szCs w:val="21"/>
        <w:lang w:val="en-GB"/>
      </w:rPr>
    </w:pPr>
    <w:r>
      <w:rPr>
        <w:rFonts w:ascii="Arial" w:hAnsi="Arial" w:cs="Arial"/>
        <w:bCs/>
        <w:noProof/>
        <w:color w:val="5692CE"/>
        <w:sz w:val="15"/>
        <w:szCs w:val="21"/>
        <w:lang w:val="en-GB"/>
      </w:rPr>
      <w:drawing>
        <wp:anchor distT="0" distB="0" distL="114300" distR="114300" simplePos="0" relativeHeight="251658249" behindDoc="1" locked="0" layoutInCell="1" allowOverlap="1" wp14:anchorId="6C1ECD8C" wp14:editId="26A0D289">
          <wp:simplePos x="0" y="0"/>
          <wp:positionH relativeFrom="column">
            <wp:posOffset>3497098</wp:posOffset>
          </wp:positionH>
          <wp:positionV relativeFrom="paragraph">
            <wp:posOffset>-2814341</wp:posOffset>
          </wp:positionV>
          <wp:extent cx="3175200" cy="3506400"/>
          <wp:effectExtent l="0" t="0" r="0" b="0"/>
          <wp:wrapNone/>
          <wp:docPr id="1103081106" name="Picture 1103081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3175200" cy="3506400"/>
                  </a:xfrm>
                  <a:prstGeom prst="rect">
                    <a:avLst/>
                  </a:prstGeom>
                </pic:spPr>
              </pic:pic>
            </a:graphicData>
          </a:graphic>
          <wp14:sizeRelH relativeFrom="margin">
            <wp14:pctWidth>0</wp14:pctWidth>
          </wp14:sizeRelH>
          <wp14:sizeRelV relativeFrom="margin">
            <wp14:pctHeight>0</wp14:pctHeight>
          </wp14:sizeRelV>
        </wp:anchor>
      </w:drawing>
    </w:r>
    <w:r w:rsidR="008E4BA2" w:rsidRPr="00D210A4">
      <w:rPr>
        <w:rFonts w:ascii="Arial" w:hAnsi="Arial" w:cs="Arial"/>
        <w:bCs/>
        <w:noProof/>
        <w:color w:val="5692CE"/>
        <w:sz w:val="15"/>
        <w:szCs w:val="21"/>
        <w:lang w:val="en-GB"/>
      </w:rPr>
      <w:drawing>
        <wp:anchor distT="0" distB="0" distL="114300" distR="114300" simplePos="0" relativeHeight="251658246" behindDoc="1" locked="0" layoutInCell="1" allowOverlap="1" wp14:anchorId="2FAC5D08" wp14:editId="223202CD">
          <wp:simplePos x="0" y="0"/>
          <wp:positionH relativeFrom="column">
            <wp:posOffset>13970</wp:posOffset>
          </wp:positionH>
          <wp:positionV relativeFrom="paragraph">
            <wp:posOffset>-6350</wp:posOffset>
          </wp:positionV>
          <wp:extent cx="356870" cy="238760"/>
          <wp:effectExtent l="0" t="0" r="5080" b="8890"/>
          <wp:wrapTight wrapText="bothSides">
            <wp:wrapPolygon edited="0">
              <wp:start x="0" y="0"/>
              <wp:lineTo x="0" y="20681"/>
              <wp:lineTo x="20754" y="20681"/>
              <wp:lineTo x="20754" y="0"/>
              <wp:lineTo x="0" y="0"/>
            </wp:wrapPolygon>
          </wp:wrapTight>
          <wp:docPr id="517410168" name="Picture 517410168" descr="Une image contenant fl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ag_yellow_low.jpg"/>
                  <pic:cNvPicPr/>
                </pic:nvPicPr>
                <pic:blipFill>
                  <a:blip r:embed="rId2">
                    <a:extLst>
                      <a:ext uri="{28A0092B-C50C-407E-A947-70E740481C1C}">
                        <a14:useLocalDpi xmlns:a14="http://schemas.microsoft.com/office/drawing/2010/main" val="0"/>
                      </a:ext>
                    </a:extLst>
                  </a:blip>
                  <a:stretch>
                    <a:fillRect/>
                  </a:stretch>
                </pic:blipFill>
                <pic:spPr>
                  <a:xfrm flipV="1">
                    <a:off x="0" y="0"/>
                    <a:ext cx="356870" cy="238760"/>
                  </a:xfrm>
                  <a:prstGeom prst="rect">
                    <a:avLst/>
                  </a:prstGeom>
                </pic:spPr>
              </pic:pic>
            </a:graphicData>
          </a:graphic>
        </wp:anchor>
      </w:drawing>
    </w:r>
    <w:r w:rsidR="00367DA9" w:rsidRPr="00D210A4">
      <w:rPr>
        <w:rFonts w:ascii="Arial" w:hAnsi="Arial" w:cs="Arial"/>
        <w:bCs/>
        <w:color w:val="5692CE"/>
        <w:sz w:val="15"/>
        <w:szCs w:val="21"/>
        <w:lang w:val="en-GB"/>
      </w:rPr>
      <w:t>This project has received funding from the European</w:t>
    </w:r>
    <w:r w:rsidR="004E15AD" w:rsidRPr="00D210A4">
      <w:rPr>
        <w:rFonts w:ascii="Arial" w:hAnsi="Arial" w:cs="Arial"/>
        <w:bCs/>
        <w:color w:val="5692CE"/>
        <w:sz w:val="15"/>
        <w:szCs w:val="21"/>
        <w:lang w:val="en-GB"/>
      </w:rPr>
      <w:t xml:space="preserve"> </w:t>
    </w:r>
    <w:r w:rsidR="00367DA9" w:rsidRPr="00D210A4">
      <w:rPr>
        <w:rFonts w:ascii="Arial" w:hAnsi="Arial" w:cs="Arial"/>
        <w:bCs/>
        <w:color w:val="5692CE"/>
        <w:sz w:val="15"/>
        <w:szCs w:val="21"/>
        <w:lang w:val="en-GB"/>
      </w:rPr>
      <w:t>Union`s Horizon 2020</w:t>
    </w:r>
  </w:p>
  <w:p w14:paraId="3F85C847" w14:textId="6B1A01C2" w:rsidR="00B64DA2" w:rsidRPr="00D210A4" w:rsidRDefault="00367DA9" w:rsidP="00B64DA2">
    <w:pPr>
      <w:pStyle w:val="Footer"/>
      <w:tabs>
        <w:tab w:val="clear" w:pos="4536"/>
        <w:tab w:val="clear" w:pos="9072"/>
      </w:tabs>
      <w:rPr>
        <w:rFonts w:ascii="Arial" w:hAnsi="Arial" w:cs="Arial"/>
        <w:bCs/>
        <w:color w:val="5692CE"/>
        <w:sz w:val="15"/>
        <w:szCs w:val="21"/>
        <w:lang w:val="en-GB"/>
      </w:rPr>
    </w:pPr>
    <w:r w:rsidRPr="00D210A4">
      <w:rPr>
        <w:rFonts w:ascii="Arial" w:hAnsi="Arial" w:cs="Arial"/>
        <w:bCs/>
        <w:color w:val="5692CE"/>
        <w:sz w:val="15"/>
        <w:szCs w:val="21"/>
        <w:lang w:val="en-GB"/>
      </w:rPr>
      <w:t>Science with and for Society programme</w:t>
    </w:r>
    <w:r w:rsidR="004E15AD" w:rsidRPr="00D210A4">
      <w:rPr>
        <w:rFonts w:ascii="Arial" w:hAnsi="Arial" w:cs="Arial"/>
        <w:bCs/>
        <w:color w:val="5692CE"/>
        <w:sz w:val="15"/>
        <w:szCs w:val="21"/>
        <w:lang w:val="en-GB"/>
      </w:rPr>
      <w:t xml:space="preserve"> </w:t>
    </w:r>
    <w:r w:rsidRPr="00D210A4">
      <w:rPr>
        <w:rFonts w:ascii="Arial" w:hAnsi="Arial" w:cs="Arial"/>
        <w:bCs/>
        <w:color w:val="5692CE"/>
        <w:sz w:val="15"/>
        <w:szCs w:val="21"/>
        <w:lang w:val="en-GB"/>
      </w:rPr>
      <w:t xml:space="preserve">under grant agreement no. </w:t>
    </w:r>
    <w:r w:rsidR="0001524F" w:rsidRPr="00D210A4">
      <w:rPr>
        <w:rFonts w:ascii="Arial" w:hAnsi="Arial" w:cs="Arial"/>
        <w:bCs/>
        <w:color w:val="5692CE"/>
        <w:sz w:val="15"/>
        <w:szCs w:val="21"/>
        <w:lang w:val="en-GB"/>
      </w:rPr>
      <w:t>101006261</w:t>
    </w:r>
  </w:p>
  <w:p w14:paraId="741E5AFD" w14:textId="75E078C3" w:rsidR="00A1518D" w:rsidRPr="00D210A4" w:rsidRDefault="00B64DA2" w:rsidP="00B64DA2">
    <w:pPr>
      <w:pStyle w:val="Footer"/>
      <w:tabs>
        <w:tab w:val="clear" w:pos="4536"/>
        <w:tab w:val="clear" w:pos="9072"/>
      </w:tabs>
      <w:jc w:val="right"/>
      <w:rPr>
        <w:rFonts w:ascii="Arial" w:hAnsi="Arial" w:cs="Arial"/>
        <w:bCs/>
        <w:color w:val="auto"/>
        <w:sz w:val="16"/>
        <w:szCs w:val="22"/>
        <w:lang w:val="en-GB"/>
      </w:rPr>
    </w:pPr>
    <w:r w:rsidRPr="00D210A4">
      <w:rPr>
        <w:rFonts w:ascii="Arial" w:hAnsi="Arial" w:cs="Arial"/>
        <w:bCs/>
        <w:color w:val="4472C4" w:themeColor="accent1"/>
        <w:sz w:val="15"/>
        <w:szCs w:val="20"/>
        <w:lang w:val="en-GB"/>
      </w:rPr>
      <w:t xml:space="preserve">Page | </w:t>
    </w:r>
    <w:r w:rsidRPr="00D210A4">
      <w:rPr>
        <w:rFonts w:ascii="Arial" w:hAnsi="Arial" w:cs="Arial"/>
        <w:bCs/>
        <w:color w:val="4472C4" w:themeColor="accent1"/>
        <w:sz w:val="15"/>
        <w:szCs w:val="20"/>
        <w:lang w:val="en-GB"/>
      </w:rPr>
      <w:fldChar w:fldCharType="begin"/>
    </w:r>
    <w:r w:rsidRPr="00D210A4">
      <w:rPr>
        <w:rFonts w:ascii="Arial" w:hAnsi="Arial" w:cs="Arial"/>
        <w:bCs/>
        <w:color w:val="4472C4" w:themeColor="accent1"/>
        <w:sz w:val="15"/>
        <w:szCs w:val="20"/>
        <w:lang w:val="en-GB"/>
      </w:rPr>
      <w:instrText xml:space="preserve"> PAGE   \* MERGEFORMAT </w:instrText>
    </w:r>
    <w:r w:rsidRPr="00D210A4">
      <w:rPr>
        <w:rFonts w:ascii="Arial" w:hAnsi="Arial" w:cs="Arial"/>
        <w:bCs/>
        <w:color w:val="4472C4" w:themeColor="accent1"/>
        <w:sz w:val="15"/>
        <w:szCs w:val="20"/>
        <w:lang w:val="en-GB"/>
      </w:rPr>
      <w:fldChar w:fldCharType="separate"/>
    </w:r>
    <w:r w:rsidRPr="00D210A4">
      <w:rPr>
        <w:rFonts w:ascii="Arial" w:hAnsi="Arial" w:cs="Arial"/>
        <w:bCs/>
        <w:noProof/>
        <w:color w:val="4472C4" w:themeColor="accent1"/>
        <w:sz w:val="15"/>
        <w:szCs w:val="20"/>
        <w:lang w:val="en-GB"/>
      </w:rPr>
      <w:t>1</w:t>
    </w:r>
    <w:r w:rsidRPr="00D210A4">
      <w:rPr>
        <w:rFonts w:ascii="Arial" w:hAnsi="Arial" w:cs="Arial"/>
        <w:bCs/>
        <w:noProof/>
        <w:color w:val="4472C4" w:themeColor="accent1"/>
        <w:sz w:val="15"/>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428EC" w14:textId="77777777" w:rsidR="00A07E14" w:rsidRDefault="00A07E14" w:rsidP="00CA434C">
      <w:pPr>
        <w:spacing w:after="0" w:line="240" w:lineRule="auto"/>
      </w:pPr>
      <w:r>
        <w:separator/>
      </w:r>
    </w:p>
  </w:footnote>
  <w:footnote w:type="continuationSeparator" w:id="0">
    <w:p w14:paraId="7C142F8B" w14:textId="77777777" w:rsidR="00A07E14" w:rsidRDefault="00A07E14" w:rsidP="00CA434C">
      <w:pPr>
        <w:spacing w:after="0" w:line="240" w:lineRule="auto"/>
      </w:pPr>
      <w:r>
        <w:continuationSeparator/>
      </w:r>
    </w:p>
  </w:footnote>
  <w:footnote w:type="continuationNotice" w:id="1">
    <w:p w14:paraId="5DFA20D8" w14:textId="77777777" w:rsidR="00A07E14" w:rsidRDefault="00A07E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635F" w14:textId="30E81732" w:rsidR="00CA434C" w:rsidRDefault="00A54EBD" w:rsidP="00496665">
    <w:pPr>
      <w:pStyle w:val="Header"/>
      <w:tabs>
        <w:tab w:val="clear" w:pos="9072"/>
      </w:tabs>
      <w:ind w:left="-426" w:right="8362"/>
      <w:jc w:val="center"/>
    </w:pPr>
    <w:r>
      <w:rPr>
        <w:noProof/>
      </w:rPr>
      <mc:AlternateContent>
        <mc:Choice Requires="wps">
          <w:drawing>
            <wp:anchor distT="0" distB="0" distL="114300" distR="114300" simplePos="0" relativeHeight="251658245" behindDoc="0" locked="0" layoutInCell="1" allowOverlap="1" wp14:anchorId="5CE85958" wp14:editId="1540DD3B">
              <wp:simplePos x="0" y="0"/>
              <wp:positionH relativeFrom="column">
                <wp:posOffset>5144135</wp:posOffset>
              </wp:positionH>
              <wp:positionV relativeFrom="paragraph">
                <wp:posOffset>-526415</wp:posOffset>
              </wp:positionV>
              <wp:extent cx="2743200" cy="1524000"/>
              <wp:effectExtent l="19050" t="19050" r="19050" b="19050"/>
              <wp:wrapNone/>
              <wp:docPr id="25" name="Straight Connector 25"/>
              <wp:cNvGraphicFramePr/>
              <a:graphic xmlns:a="http://schemas.openxmlformats.org/drawingml/2006/main">
                <a:graphicData uri="http://schemas.microsoft.com/office/word/2010/wordprocessingShape">
                  <wps:wsp>
                    <wps:cNvCnPr/>
                    <wps:spPr>
                      <a:xfrm>
                        <a:off x="0" y="0"/>
                        <a:ext cx="2743200" cy="1524000"/>
                      </a:xfrm>
                      <a:prstGeom prst="line">
                        <a:avLst/>
                      </a:prstGeom>
                      <a:ln w="38100">
                        <a:solidFill>
                          <a:srgbClr val="1E326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008A51B" id="Straight Connector 25"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405.05pt,-41.45pt" to="621.05pt,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" strokecolor="#1e326a" strokeweight="3pt">
              <v:stroke joinstyle="miter"/>
            </v:line>
          </w:pict>
        </mc:Fallback>
      </mc:AlternateContent>
    </w:r>
    <w:r>
      <w:rPr>
        <w:noProof/>
      </w:rPr>
      <mc:AlternateContent>
        <mc:Choice Requires="wps">
          <w:drawing>
            <wp:anchor distT="0" distB="0" distL="114300" distR="114300" simplePos="0" relativeHeight="251658244" behindDoc="0" locked="0" layoutInCell="1" allowOverlap="1" wp14:anchorId="7E9D8316" wp14:editId="7D61DACE">
              <wp:simplePos x="0" y="0"/>
              <wp:positionH relativeFrom="column">
                <wp:posOffset>7512050</wp:posOffset>
              </wp:positionH>
              <wp:positionV relativeFrom="paragraph">
                <wp:posOffset>-4403725</wp:posOffset>
              </wp:positionV>
              <wp:extent cx="95250" cy="10706100"/>
              <wp:effectExtent l="0" t="2600325" r="0" b="2600325"/>
              <wp:wrapNone/>
              <wp:docPr id="23" name="Rectangle 23"/>
              <wp:cNvGraphicFramePr/>
              <a:graphic xmlns:a="http://schemas.openxmlformats.org/drawingml/2006/main">
                <a:graphicData uri="http://schemas.microsoft.com/office/word/2010/wordprocessingShape">
                  <wps:wsp>
                    <wps:cNvSpPr/>
                    <wps:spPr>
                      <a:xfrm rot="7145321">
                        <a:off x="0" y="0"/>
                        <a:ext cx="95250" cy="10706100"/>
                      </a:xfrm>
                      <a:prstGeom prst="rect">
                        <a:avLst/>
                      </a:prstGeom>
                      <a:solidFill>
                        <a:srgbClr val="99C0E3"/>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AEB4E7D" id="Rectangle 23" o:spid="_x0000_s1026" style="position:absolute;margin-left:591.5pt;margin-top:-346.75pt;width:7.5pt;height:843pt;rotation:7804596fd;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" fillcolor="#99c0e3" stroked="f" strokeweight="1pt"/>
          </w:pict>
        </mc:Fallback>
      </mc:AlternateContent>
    </w:r>
    <w:r>
      <w:rPr>
        <w:noProof/>
      </w:rPr>
      <mc:AlternateContent>
        <mc:Choice Requires="wps">
          <w:drawing>
            <wp:anchor distT="0" distB="0" distL="114300" distR="114300" simplePos="0" relativeHeight="251658243" behindDoc="0" locked="0" layoutInCell="1" allowOverlap="1" wp14:anchorId="5F8C36AA" wp14:editId="0A385317">
              <wp:simplePos x="0" y="0"/>
              <wp:positionH relativeFrom="column">
                <wp:posOffset>6495122</wp:posOffset>
              </wp:positionH>
              <wp:positionV relativeFrom="paragraph">
                <wp:posOffset>537243</wp:posOffset>
              </wp:positionV>
              <wp:extent cx="648368" cy="153492"/>
              <wp:effectExtent l="38100" t="95250" r="37465" b="94615"/>
              <wp:wrapNone/>
              <wp:docPr id="20" name="Rectangle 20"/>
              <wp:cNvGraphicFramePr/>
              <a:graphic xmlns:a="http://schemas.openxmlformats.org/drawingml/2006/main">
                <a:graphicData uri="http://schemas.microsoft.com/office/word/2010/wordprocessingShape">
                  <wps:wsp>
                    <wps:cNvSpPr/>
                    <wps:spPr>
                      <a:xfrm rot="753045">
                        <a:off x="0" y="0"/>
                        <a:ext cx="648368" cy="15349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9418190" id="Rectangle 20" o:spid="_x0000_s1026" style="position:absolute;margin-left:511.45pt;margin-top:42.3pt;width:51.05pt;height:12.1pt;rotation:822526fd;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" fillcolor="white [3212]" strokecolor="white [3212]" strokeweight="1pt"/>
          </w:pict>
        </mc:Fallback>
      </mc:AlternateContent>
    </w:r>
    <w:r>
      <w:rPr>
        <w:noProof/>
      </w:rPr>
      <mc:AlternateContent>
        <mc:Choice Requires="wps">
          <w:drawing>
            <wp:anchor distT="0" distB="0" distL="114300" distR="114300" simplePos="0" relativeHeight="251658242" behindDoc="0" locked="0" layoutInCell="1" allowOverlap="1" wp14:anchorId="2C7F95E3" wp14:editId="00DC9D0B">
              <wp:simplePos x="0" y="0"/>
              <wp:positionH relativeFrom="column">
                <wp:posOffset>6520932</wp:posOffset>
              </wp:positionH>
              <wp:positionV relativeFrom="paragraph">
                <wp:posOffset>582930</wp:posOffset>
              </wp:positionV>
              <wp:extent cx="331988" cy="11569065"/>
              <wp:effectExtent l="0" t="0" r="0" b="0"/>
              <wp:wrapNone/>
              <wp:docPr id="17" name="Rectangle 17"/>
              <wp:cNvGraphicFramePr/>
              <a:graphic xmlns:a="http://schemas.openxmlformats.org/drawingml/2006/main">
                <a:graphicData uri="http://schemas.microsoft.com/office/word/2010/wordprocessingShape">
                  <wps:wsp>
                    <wps:cNvSpPr/>
                    <wps:spPr>
                      <a:xfrm>
                        <a:off x="0" y="0"/>
                        <a:ext cx="331988" cy="11569065"/>
                      </a:xfrm>
                      <a:prstGeom prst="rect">
                        <a:avLst/>
                      </a:prstGeom>
                      <a:solidFill>
                        <a:srgbClr val="99C0E3"/>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70099EB" id="Rectangle 17" o:spid="_x0000_s1026" style="position:absolute;margin-left:513.45pt;margin-top:45.9pt;width:26.15pt;height:910.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" fillcolor="#99c0e3" stroked="f" strokeweight="1pt"/>
          </w:pict>
        </mc:Fallback>
      </mc:AlternateContent>
    </w:r>
    <w:r w:rsidR="005A152C">
      <w:rPr>
        <w:noProof/>
      </w:rPr>
      <w:drawing>
        <wp:inline distT="0" distB="0" distL="0" distR="0" wp14:anchorId="52CEABE2" wp14:editId="5DA4EB52">
          <wp:extent cx="2047875" cy="1666875"/>
          <wp:effectExtent l="0" t="0" r="0" b="0"/>
          <wp:docPr id="1440767891" name="Picture 1440767891" descr="Une image contenant chemis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Enhance_Logo_CMYK.png"/>
                  <pic:cNvPicPr/>
                </pic:nvPicPr>
                <pic:blipFill rotWithShape="1">
                  <a:blip r:embed="rId1">
                    <a:extLst>
                      <a:ext uri="{28A0092B-C50C-407E-A947-70E740481C1C}">
                        <a14:useLocalDpi xmlns:a14="http://schemas.microsoft.com/office/drawing/2010/main" val="0"/>
                      </a:ext>
                    </a:extLst>
                  </a:blip>
                  <a:srcRect l="15533" t="20713" r="14886" b="22653"/>
                  <a:stretch/>
                </pic:blipFill>
                <pic:spPr bwMode="auto">
                  <a:xfrm>
                    <a:off x="0" y="0"/>
                    <a:ext cx="2047875" cy="1666875"/>
                  </a:xfrm>
                  <a:prstGeom prst="rect">
                    <a:avLst/>
                  </a:prstGeom>
                  <a:ln>
                    <a:noFill/>
                  </a:ln>
                  <a:extLst>
                    <a:ext uri="{53640926-AAD7-44D8-BBD7-CCE9431645EC}">
                      <a14:shadowObscured xmlns:a14="http://schemas.microsoft.com/office/drawing/2010/main"/>
                    </a:ext>
                  </a:extLst>
                </pic:spPr>
              </pic:pic>
            </a:graphicData>
          </a:graphic>
        </wp:inline>
      </w:drawing>
    </w:r>
  </w:p>
  <w:p w14:paraId="7B805936" w14:textId="77777777" w:rsidR="00CA434C" w:rsidRDefault="00CA434C" w:rsidP="00934FA7">
    <w:pPr>
      <w:pStyle w:val="Header"/>
      <w:tabs>
        <w:tab w:val="right" w:pos="284"/>
      </w:tabs>
      <w:ind w:right="836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346490"/>
      <w:docPartObj>
        <w:docPartGallery w:val="Page Numbers (Top of Page)"/>
        <w:docPartUnique/>
      </w:docPartObj>
    </w:sdtPr>
    <w:sdtEndPr>
      <w:rPr>
        <w:rStyle w:val="Emphasis"/>
        <w:rFonts w:ascii="Raleway" w:hAnsi="Raleway"/>
        <w:iCs/>
        <w:color w:val="7F7F7F" w:themeColor="text1" w:themeTint="80"/>
        <w:sz w:val="16"/>
        <w:szCs w:val="16"/>
      </w:rPr>
    </w:sdtEndPr>
    <w:sdtContent>
      <w:sdt>
        <w:sdtPr>
          <w:rPr>
            <w:rFonts w:ascii="Minion Pro" w:hAnsi="Minion Pro"/>
            <w:iCs/>
            <w:color w:val="7F7F7F" w:themeColor="text1" w:themeTint="80"/>
            <w:sz w:val="18"/>
            <w:szCs w:val="18"/>
          </w:rPr>
          <w:id w:val="-2022611718"/>
          <w:docPartObj>
            <w:docPartGallery w:val="Page Numbers (Top of Page)"/>
            <w:docPartUnique/>
          </w:docPartObj>
        </w:sdtPr>
        <w:sdtEndPr>
          <w:rPr>
            <w:rStyle w:val="Emphasis"/>
            <w:sz w:val="16"/>
            <w:szCs w:val="16"/>
          </w:rPr>
        </w:sdtEndPr>
        <w:sdtContent>
          <w:p w14:paraId="12550123" w14:textId="77777777" w:rsidR="000D34F5" w:rsidRDefault="000D34F5" w:rsidP="00024330">
            <w:pPr>
              <w:pStyle w:val="Header"/>
              <w:ind w:left="-1276"/>
              <w:rPr>
                <w:rFonts w:ascii="Minion Pro" w:hAnsi="Minion Pro"/>
                <w:iCs/>
                <w:color w:val="7F7F7F" w:themeColor="text1" w:themeTint="80"/>
                <w:sz w:val="18"/>
              </w:rPr>
            </w:pPr>
          </w:p>
          <w:p w14:paraId="1B88C221" w14:textId="471DE865" w:rsidR="00CA434C" w:rsidRPr="00024330" w:rsidRDefault="00934FA7" w:rsidP="000D34F5">
            <w:pPr>
              <w:pStyle w:val="Header"/>
            </w:pPr>
            <w:r>
              <w:rPr>
                <w:noProof/>
              </w:rPr>
              <mc:AlternateContent>
                <mc:Choice Requires="wps">
                  <w:drawing>
                    <wp:anchor distT="0" distB="0" distL="114300" distR="114300" simplePos="0" relativeHeight="251658241" behindDoc="0" locked="0" layoutInCell="1" allowOverlap="1" wp14:anchorId="343E6ED9" wp14:editId="400CA22E">
                      <wp:simplePos x="0" y="0"/>
                      <wp:positionH relativeFrom="column">
                        <wp:posOffset>6089015</wp:posOffset>
                      </wp:positionH>
                      <wp:positionV relativeFrom="paragraph">
                        <wp:posOffset>521110</wp:posOffset>
                      </wp:positionV>
                      <wp:extent cx="612775" cy="54980"/>
                      <wp:effectExtent l="19050" t="95250" r="15875" b="78740"/>
                      <wp:wrapNone/>
                      <wp:docPr id="14" name="Rectangle 14"/>
                      <wp:cNvGraphicFramePr/>
                      <a:graphic xmlns:a="http://schemas.openxmlformats.org/drawingml/2006/main">
                        <a:graphicData uri="http://schemas.microsoft.com/office/word/2010/wordprocessingShape">
                          <wps:wsp>
                            <wps:cNvSpPr/>
                            <wps:spPr>
                              <a:xfrm rot="753045">
                                <a:off x="0" y="0"/>
                                <a:ext cx="612775" cy="549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8A2EDFA" id="Rectangle 14" o:spid="_x0000_s1026" style="position:absolute;margin-left:479.45pt;margin-top:41.05pt;width:48.25pt;height:4.35pt;rotation:822526fd;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" fillcolor="white [3212]" strokecolor="white [3212]" strokeweight="1pt"/>
                  </w:pict>
                </mc:Fallback>
              </mc:AlternateContent>
            </w:r>
          </w:p>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142D" w14:textId="357CADEB" w:rsidR="00CA434C" w:rsidRDefault="00E1137C" w:rsidP="004D20C7">
    <w:pPr>
      <w:pStyle w:val="Header"/>
      <w:tabs>
        <w:tab w:val="clear" w:pos="9072"/>
      </w:tabs>
      <w:ind w:left="-567"/>
    </w:pPr>
    <w:r>
      <w:rPr>
        <w:noProof/>
      </w:rPr>
      <w:drawing>
        <wp:anchor distT="0" distB="0" distL="114300" distR="114300" simplePos="0" relativeHeight="251658248" behindDoc="0" locked="0" layoutInCell="1" allowOverlap="1" wp14:anchorId="3CA1BC4B" wp14:editId="59906ED4">
          <wp:simplePos x="0" y="0"/>
          <wp:positionH relativeFrom="column">
            <wp:posOffset>13970</wp:posOffset>
          </wp:positionH>
          <wp:positionV relativeFrom="paragraph">
            <wp:posOffset>459105</wp:posOffset>
          </wp:positionV>
          <wp:extent cx="2540635" cy="534670"/>
          <wp:effectExtent l="0" t="0" r="0" b="0"/>
          <wp:wrapTopAndBottom/>
          <wp:docPr id="1074901741" name="Picture 1074901741" descr="Une image contenant texte,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sign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540635" cy="534670"/>
                  </a:xfrm>
                  <a:prstGeom prst="rect">
                    <a:avLst/>
                  </a:prstGeom>
                </pic:spPr>
              </pic:pic>
            </a:graphicData>
          </a:graphic>
          <wp14:sizeRelH relativeFrom="margin">
            <wp14:pctWidth>0</wp14:pctWidth>
          </wp14:sizeRelH>
          <wp14:sizeRelV relativeFrom="margin">
            <wp14:pctHeight>0</wp14:pctHeight>
          </wp14:sizeRelV>
        </wp:anchor>
      </w:drawing>
    </w:r>
    <w:r w:rsidR="006F6B90">
      <w:rPr>
        <w:noProof/>
      </w:rPr>
      <mc:AlternateContent>
        <mc:Choice Requires="wps">
          <w:drawing>
            <wp:anchor distT="0" distB="0" distL="114300" distR="114300" simplePos="0" relativeHeight="251658240" behindDoc="0" locked="0" layoutInCell="1" allowOverlap="1" wp14:anchorId="00324F4A" wp14:editId="07E187CD">
              <wp:simplePos x="0" y="0"/>
              <wp:positionH relativeFrom="column">
                <wp:posOffset>6089015</wp:posOffset>
              </wp:positionH>
              <wp:positionV relativeFrom="paragraph">
                <wp:posOffset>521110</wp:posOffset>
              </wp:positionV>
              <wp:extent cx="612775" cy="54980"/>
              <wp:effectExtent l="19050" t="95250" r="15875" b="78740"/>
              <wp:wrapNone/>
              <wp:docPr id="950" name="Rectangle 950"/>
              <wp:cNvGraphicFramePr/>
              <a:graphic xmlns:a="http://schemas.openxmlformats.org/drawingml/2006/main">
                <a:graphicData uri="http://schemas.microsoft.com/office/word/2010/wordprocessingShape">
                  <wps:wsp>
                    <wps:cNvSpPr/>
                    <wps:spPr>
                      <a:xfrm rot="753045">
                        <a:off x="0" y="0"/>
                        <a:ext cx="612775" cy="549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2D002A6" id="Rectangle 950" o:spid="_x0000_s1026" style="position:absolute;margin-left:479.45pt;margin-top:41.05pt;width:48.25pt;height:4.35pt;rotation:822526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" fillcolor="white [3212]" strokecolor="white [3212]"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835DA"/>
    <w:multiLevelType w:val="multilevel"/>
    <w:tmpl w:val="3290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96387D"/>
    <w:multiLevelType w:val="hybridMultilevel"/>
    <w:tmpl w:val="BC50D2E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46DB04CA"/>
    <w:multiLevelType w:val="hybridMultilevel"/>
    <w:tmpl w:val="D408ADC4"/>
    <w:lvl w:ilvl="0" w:tplc="040C0005">
      <w:start w:val="1"/>
      <w:numFmt w:val="bullet"/>
      <w:pStyle w:val="Paragraphedeliste1"/>
      <w:lvlText w:val=""/>
      <w:lvlJc w:val="left"/>
      <w:pPr>
        <w:ind w:left="720" w:hanging="360"/>
      </w:pPr>
      <w:rPr>
        <w:rFonts w:ascii="Wingdings" w:hAnsi="Wingdings" w:hint="default"/>
        <w:color w:val="auto"/>
        <w:sz w:val="24"/>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3E388F"/>
    <w:multiLevelType w:val="hybridMultilevel"/>
    <w:tmpl w:val="EFC61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5272F7"/>
    <w:multiLevelType w:val="multilevel"/>
    <w:tmpl w:val="5D9CB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98647B"/>
    <w:multiLevelType w:val="hybridMultilevel"/>
    <w:tmpl w:val="EF66A4A0"/>
    <w:lvl w:ilvl="0" w:tplc="B9407A1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7116649">
    <w:abstractNumId w:val="5"/>
  </w:num>
  <w:num w:numId="2" w16cid:durableId="1329406911">
    <w:abstractNumId w:val="2"/>
  </w:num>
  <w:num w:numId="3" w16cid:durableId="1562716698">
    <w:abstractNumId w:val="2"/>
    <w:lvlOverride w:ilvl="0">
      <w:startOverride w:val="1"/>
    </w:lvlOverride>
  </w:num>
  <w:num w:numId="4" w16cid:durableId="558133548">
    <w:abstractNumId w:val="0"/>
  </w:num>
  <w:num w:numId="5" w16cid:durableId="609705805">
    <w:abstractNumId w:val="3"/>
  </w:num>
  <w:num w:numId="6" w16cid:durableId="979072966">
    <w:abstractNumId w:val="1"/>
  </w:num>
  <w:num w:numId="7" w16cid:durableId="94443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wMzIwMTY2MbMwNzNQ0lEKTi0uzszPAykwrgUAF/e6lCwAAAA="/>
  </w:docVars>
  <w:rsids>
    <w:rsidRoot w:val="001E5C57"/>
    <w:rsid w:val="00004B20"/>
    <w:rsid w:val="00004E7A"/>
    <w:rsid w:val="00011081"/>
    <w:rsid w:val="0001524F"/>
    <w:rsid w:val="00016F16"/>
    <w:rsid w:val="00024330"/>
    <w:rsid w:val="00033D0C"/>
    <w:rsid w:val="00040E8A"/>
    <w:rsid w:val="00062BF2"/>
    <w:rsid w:val="0008038C"/>
    <w:rsid w:val="0008673A"/>
    <w:rsid w:val="00087A46"/>
    <w:rsid w:val="00094910"/>
    <w:rsid w:val="000C0434"/>
    <w:rsid w:val="000D34F5"/>
    <w:rsid w:val="000E4AD3"/>
    <w:rsid w:val="000F3A9C"/>
    <w:rsid w:val="001024D8"/>
    <w:rsid w:val="00102B57"/>
    <w:rsid w:val="00104553"/>
    <w:rsid w:val="0010494B"/>
    <w:rsid w:val="00111DCE"/>
    <w:rsid w:val="00116F28"/>
    <w:rsid w:val="00126159"/>
    <w:rsid w:val="00130243"/>
    <w:rsid w:val="001346F6"/>
    <w:rsid w:val="0013568A"/>
    <w:rsid w:val="001405BF"/>
    <w:rsid w:val="00150F1E"/>
    <w:rsid w:val="0015343A"/>
    <w:rsid w:val="001635ED"/>
    <w:rsid w:val="00172BAF"/>
    <w:rsid w:val="00181353"/>
    <w:rsid w:val="0018374D"/>
    <w:rsid w:val="001872E6"/>
    <w:rsid w:val="00187A7C"/>
    <w:rsid w:val="00196CE3"/>
    <w:rsid w:val="001A3DBB"/>
    <w:rsid w:val="001B05C9"/>
    <w:rsid w:val="001B1A28"/>
    <w:rsid w:val="001B2FB0"/>
    <w:rsid w:val="001B4581"/>
    <w:rsid w:val="001B5D8B"/>
    <w:rsid w:val="001C2E40"/>
    <w:rsid w:val="001C4A1E"/>
    <w:rsid w:val="001D06A3"/>
    <w:rsid w:val="001D7548"/>
    <w:rsid w:val="001E34DB"/>
    <w:rsid w:val="001E5C57"/>
    <w:rsid w:val="001F1EB3"/>
    <w:rsid w:val="00201838"/>
    <w:rsid w:val="00205A56"/>
    <w:rsid w:val="00210C30"/>
    <w:rsid w:val="00216632"/>
    <w:rsid w:val="00217202"/>
    <w:rsid w:val="0022072E"/>
    <w:rsid w:val="002504BB"/>
    <w:rsid w:val="002646F8"/>
    <w:rsid w:val="00275E45"/>
    <w:rsid w:val="00287EB6"/>
    <w:rsid w:val="002928AA"/>
    <w:rsid w:val="002A1385"/>
    <w:rsid w:val="002C7904"/>
    <w:rsid w:val="002D3090"/>
    <w:rsid w:val="002D4937"/>
    <w:rsid w:val="002E774D"/>
    <w:rsid w:val="002F1709"/>
    <w:rsid w:val="002F7034"/>
    <w:rsid w:val="003019FD"/>
    <w:rsid w:val="00303DD8"/>
    <w:rsid w:val="00307259"/>
    <w:rsid w:val="00313415"/>
    <w:rsid w:val="00335F23"/>
    <w:rsid w:val="003410A5"/>
    <w:rsid w:val="0034239F"/>
    <w:rsid w:val="003619B6"/>
    <w:rsid w:val="00367DA9"/>
    <w:rsid w:val="00370D68"/>
    <w:rsid w:val="003778F9"/>
    <w:rsid w:val="003836AB"/>
    <w:rsid w:val="00397BFF"/>
    <w:rsid w:val="003A57C6"/>
    <w:rsid w:val="003B0F36"/>
    <w:rsid w:val="003D7818"/>
    <w:rsid w:val="003E00D2"/>
    <w:rsid w:val="003E6CA1"/>
    <w:rsid w:val="003F1EEA"/>
    <w:rsid w:val="00406401"/>
    <w:rsid w:val="00406FB5"/>
    <w:rsid w:val="0040774A"/>
    <w:rsid w:val="0042001B"/>
    <w:rsid w:val="00432A7B"/>
    <w:rsid w:val="00433B8D"/>
    <w:rsid w:val="00435361"/>
    <w:rsid w:val="00436605"/>
    <w:rsid w:val="004601BE"/>
    <w:rsid w:val="00461DDA"/>
    <w:rsid w:val="004917A3"/>
    <w:rsid w:val="0049243D"/>
    <w:rsid w:val="00496665"/>
    <w:rsid w:val="0049750D"/>
    <w:rsid w:val="004A04E1"/>
    <w:rsid w:val="004A3F12"/>
    <w:rsid w:val="004A7458"/>
    <w:rsid w:val="004A792A"/>
    <w:rsid w:val="004B515A"/>
    <w:rsid w:val="004C69A0"/>
    <w:rsid w:val="004C6C7E"/>
    <w:rsid w:val="004C7E06"/>
    <w:rsid w:val="004D20C7"/>
    <w:rsid w:val="004D4738"/>
    <w:rsid w:val="004D5896"/>
    <w:rsid w:val="004E15AD"/>
    <w:rsid w:val="004E258C"/>
    <w:rsid w:val="004E3F34"/>
    <w:rsid w:val="004F7DF7"/>
    <w:rsid w:val="00501910"/>
    <w:rsid w:val="00504AEA"/>
    <w:rsid w:val="00505CBF"/>
    <w:rsid w:val="005062D8"/>
    <w:rsid w:val="00511C75"/>
    <w:rsid w:val="0051798E"/>
    <w:rsid w:val="00527CFA"/>
    <w:rsid w:val="00532C17"/>
    <w:rsid w:val="005356BB"/>
    <w:rsid w:val="00537EAB"/>
    <w:rsid w:val="0055290F"/>
    <w:rsid w:val="00556BD0"/>
    <w:rsid w:val="00577B76"/>
    <w:rsid w:val="005810A6"/>
    <w:rsid w:val="005934F1"/>
    <w:rsid w:val="005953FF"/>
    <w:rsid w:val="00595696"/>
    <w:rsid w:val="005A152C"/>
    <w:rsid w:val="005A16E0"/>
    <w:rsid w:val="005B7632"/>
    <w:rsid w:val="005C4A22"/>
    <w:rsid w:val="005C7B26"/>
    <w:rsid w:val="005E2205"/>
    <w:rsid w:val="005F42FC"/>
    <w:rsid w:val="0060082C"/>
    <w:rsid w:val="00606447"/>
    <w:rsid w:val="00607638"/>
    <w:rsid w:val="00610994"/>
    <w:rsid w:val="0062010B"/>
    <w:rsid w:val="00627024"/>
    <w:rsid w:val="00627E79"/>
    <w:rsid w:val="00633327"/>
    <w:rsid w:val="00647770"/>
    <w:rsid w:val="006536A3"/>
    <w:rsid w:val="00654EC9"/>
    <w:rsid w:val="00655FBE"/>
    <w:rsid w:val="00656487"/>
    <w:rsid w:val="0066143A"/>
    <w:rsid w:val="00665212"/>
    <w:rsid w:val="00683A9E"/>
    <w:rsid w:val="00686292"/>
    <w:rsid w:val="006929A5"/>
    <w:rsid w:val="0069379E"/>
    <w:rsid w:val="0069562D"/>
    <w:rsid w:val="0069797C"/>
    <w:rsid w:val="006A46F4"/>
    <w:rsid w:val="006C05BE"/>
    <w:rsid w:val="006C0C7C"/>
    <w:rsid w:val="006D2DB5"/>
    <w:rsid w:val="006E7B10"/>
    <w:rsid w:val="006F3BA3"/>
    <w:rsid w:val="006F6B90"/>
    <w:rsid w:val="006F75D8"/>
    <w:rsid w:val="00712DD7"/>
    <w:rsid w:val="00727922"/>
    <w:rsid w:val="00743643"/>
    <w:rsid w:val="00744188"/>
    <w:rsid w:val="00750C6D"/>
    <w:rsid w:val="0075227C"/>
    <w:rsid w:val="007607F9"/>
    <w:rsid w:val="0077047D"/>
    <w:rsid w:val="00772658"/>
    <w:rsid w:val="007801A2"/>
    <w:rsid w:val="00784D9A"/>
    <w:rsid w:val="007860B0"/>
    <w:rsid w:val="00796AE3"/>
    <w:rsid w:val="007C5689"/>
    <w:rsid w:val="007D1C56"/>
    <w:rsid w:val="007D64C8"/>
    <w:rsid w:val="007F2D15"/>
    <w:rsid w:val="007F779C"/>
    <w:rsid w:val="00814DA5"/>
    <w:rsid w:val="0081751A"/>
    <w:rsid w:val="00835BF2"/>
    <w:rsid w:val="0084126E"/>
    <w:rsid w:val="008447A3"/>
    <w:rsid w:val="008663ED"/>
    <w:rsid w:val="00871C31"/>
    <w:rsid w:val="00873863"/>
    <w:rsid w:val="00877C22"/>
    <w:rsid w:val="00885F2F"/>
    <w:rsid w:val="0089271E"/>
    <w:rsid w:val="00896A32"/>
    <w:rsid w:val="008A0035"/>
    <w:rsid w:val="008A282E"/>
    <w:rsid w:val="008A28FE"/>
    <w:rsid w:val="008A69A2"/>
    <w:rsid w:val="008A775C"/>
    <w:rsid w:val="008B4C15"/>
    <w:rsid w:val="008C2197"/>
    <w:rsid w:val="008C7798"/>
    <w:rsid w:val="008C782A"/>
    <w:rsid w:val="008E4BA2"/>
    <w:rsid w:val="008E5D75"/>
    <w:rsid w:val="008F022D"/>
    <w:rsid w:val="008F0C10"/>
    <w:rsid w:val="008F28D1"/>
    <w:rsid w:val="008F38E2"/>
    <w:rsid w:val="008F5BF4"/>
    <w:rsid w:val="00906A86"/>
    <w:rsid w:val="009124A8"/>
    <w:rsid w:val="009138B3"/>
    <w:rsid w:val="009253FD"/>
    <w:rsid w:val="009273D1"/>
    <w:rsid w:val="00932C65"/>
    <w:rsid w:val="00934FA7"/>
    <w:rsid w:val="009431E3"/>
    <w:rsid w:val="00943B07"/>
    <w:rsid w:val="00944895"/>
    <w:rsid w:val="009613B4"/>
    <w:rsid w:val="009638E7"/>
    <w:rsid w:val="00983E72"/>
    <w:rsid w:val="00993EE4"/>
    <w:rsid w:val="009A1B7A"/>
    <w:rsid w:val="009A2B57"/>
    <w:rsid w:val="009B2ED8"/>
    <w:rsid w:val="009C0E6D"/>
    <w:rsid w:val="009C2E0A"/>
    <w:rsid w:val="009C6516"/>
    <w:rsid w:val="009C798A"/>
    <w:rsid w:val="009E5133"/>
    <w:rsid w:val="009F5FF1"/>
    <w:rsid w:val="00A07E14"/>
    <w:rsid w:val="00A07E9B"/>
    <w:rsid w:val="00A11DC7"/>
    <w:rsid w:val="00A1518D"/>
    <w:rsid w:val="00A16E7F"/>
    <w:rsid w:val="00A211DB"/>
    <w:rsid w:val="00A31B65"/>
    <w:rsid w:val="00A32C47"/>
    <w:rsid w:val="00A52936"/>
    <w:rsid w:val="00A53058"/>
    <w:rsid w:val="00A54EBD"/>
    <w:rsid w:val="00A8283E"/>
    <w:rsid w:val="00A8300D"/>
    <w:rsid w:val="00A92CD4"/>
    <w:rsid w:val="00A9479B"/>
    <w:rsid w:val="00A95E0F"/>
    <w:rsid w:val="00AA4725"/>
    <w:rsid w:val="00AB10F1"/>
    <w:rsid w:val="00AB1423"/>
    <w:rsid w:val="00AB1A43"/>
    <w:rsid w:val="00AB37AA"/>
    <w:rsid w:val="00AB3B7F"/>
    <w:rsid w:val="00AB69B9"/>
    <w:rsid w:val="00AB9EEF"/>
    <w:rsid w:val="00AC3B40"/>
    <w:rsid w:val="00AC7013"/>
    <w:rsid w:val="00AE4462"/>
    <w:rsid w:val="00AF0D2A"/>
    <w:rsid w:val="00AF77E8"/>
    <w:rsid w:val="00AF786A"/>
    <w:rsid w:val="00B02064"/>
    <w:rsid w:val="00B156E4"/>
    <w:rsid w:val="00B414D7"/>
    <w:rsid w:val="00B426B2"/>
    <w:rsid w:val="00B44778"/>
    <w:rsid w:val="00B476FF"/>
    <w:rsid w:val="00B561ED"/>
    <w:rsid w:val="00B572B2"/>
    <w:rsid w:val="00B61925"/>
    <w:rsid w:val="00B64DA2"/>
    <w:rsid w:val="00B653F2"/>
    <w:rsid w:val="00B65C49"/>
    <w:rsid w:val="00B70302"/>
    <w:rsid w:val="00B7587A"/>
    <w:rsid w:val="00B7743D"/>
    <w:rsid w:val="00B83842"/>
    <w:rsid w:val="00B9518C"/>
    <w:rsid w:val="00B977F5"/>
    <w:rsid w:val="00BA058F"/>
    <w:rsid w:val="00BA2D9D"/>
    <w:rsid w:val="00BA5712"/>
    <w:rsid w:val="00BA76AA"/>
    <w:rsid w:val="00BC02DE"/>
    <w:rsid w:val="00BC1A7B"/>
    <w:rsid w:val="00BC30A2"/>
    <w:rsid w:val="00BD714D"/>
    <w:rsid w:val="00BE77F2"/>
    <w:rsid w:val="00BF44A9"/>
    <w:rsid w:val="00BF6A29"/>
    <w:rsid w:val="00C04D82"/>
    <w:rsid w:val="00C113DE"/>
    <w:rsid w:val="00C117E6"/>
    <w:rsid w:val="00C13CB1"/>
    <w:rsid w:val="00C23FBE"/>
    <w:rsid w:val="00C25DF8"/>
    <w:rsid w:val="00C32E99"/>
    <w:rsid w:val="00C35400"/>
    <w:rsid w:val="00C371AA"/>
    <w:rsid w:val="00C41041"/>
    <w:rsid w:val="00C43BA7"/>
    <w:rsid w:val="00C5300D"/>
    <w:rsid w:val="00C55876"/>
    <w:rsid w:val="00C62B74"/>
    <w:rsid w:val="00C771E4"/>
    <w:rsid w:val="00C873E8"/>
    <w:rsid w:val="00C95B82"/>
    <w:rsid w:val="00CA434C"/>
    <w:rsid w:val="00CA5357"/>
    <w:rsid w:val="00CA73DE"/>
    <w:rsid w:val="00CB0C45"/>
    <w:rsid w:val="00CB190E"/>
    <w:rsid w:val="00CD318D"/>
    <w:rsid w:val="00CE0150"/>
    <w:rsid w:val="00CE30FA"/>
    <w:rsid w:val="00CE709B"/>
    <w:rsid w:val="00CF19C0"/>
    <w:rsid w:val="00CF2DE4"/>
    <w:rsid w:val="00D0013D"/>
    <w:rsid w:val="00D12390"/>
    <w:rsid w:val="00D20D1C"/>
    <w:rsid w:val="00D210A4"/>
    <w:rsid w:val="00D42986"/>
    <w:rsid w:val="00D442EC"/>
    <w:rsid w:val="00D4466D"/>
    <w:rsid w:val="00D45011"/>
    <w:rsid w:val="00D65BCB"/>
    <w:rsid w:val="00D6606D"/>
    <w:rsid w:val="00D81E29"/>
    <w:rsid w:val="00D90FCD"/>
    <w:rsid w:val="00D91A5E"/>
    <w:rsid w:val="00D93F4B"/>
    <w:rsid w:val="00DA5AAF"/>
    <w:rsid w:val="00DA7EA2"/>
    <w:rsid w:val="00DC6188"/>
    <w:rsid w:val="00DE0EC1"/>
    <w:rsid w:val="00DE2F1C"/>
    <w:rsid w:val="00DE38BF"/>
    <w:rsid w:val="00DF47B1"/>
    <w:rsid w:val="00DF7CB2"/>
    <w:rsid w:val="00E1137C"/>
    <w:rsid w:val="00E13DB6"/>
    <w:rsid w:val="00E14662"/>
    <w:rsid w:val="00E30891"/>
    <w:rsid w:val="00E33668"/>
    <w:rsid w:val="00E43801"/>
    <w:rsid w:val="00E46665"/>
    <w:rsid w:val="00E56C5F"/>
    <w:rsid w:val="00E67740"/>
    <w:rsid w:val="00E80078"/>
    <w:rsid w:val="00E813ED"/>
    <w:rsid w:val="00E83218"/>
    <w:rsid w:val="00E841E5"/>
    <w:rsid w:val="00EA34A6"/>
    <w:rsid w:val="00EA5966"/>
    <w:rsid w:val="00EB6849"/>
    <w:rsid w:val="00EB69B3"/>
    <w:rsid w:val="00EB75A8"/>
    <w:rsid w:val="00EC1D8C"/>
    <w:rsid w:val="00EC376D"/>
    <w:rsid w:val="00ED6724"/>
    <w:rsid w:val="00EE23A9"/>
    <w:rsid w:val="00EE376C"/>
    <w:rsid w:val="00EE48AF"/>
    <w:rsid w:val="00EE5043"/>
    <w:rsid w:val="00EE5977"/>
    <w:rsid w:val="00EE7D87"/>
    <w:rsid w:val="00EF0943"/>
    <w:rsid w:val="00EF0A2B"/>
    <w:rsid w:val="00EF6AEC"/>
    <w:rsid w:val="00F0062A"/>
    <w:rsid w:val="00F103A2"/>
    <w:rsid w:val="00F10718"/>
    <w:rsid w:val="00F14646"/>
    <w:rsid w:val="00F24C5A"/>
    <w:rsid w:val="00F25F7E"/>
    <w:rsid w:val="00F376B0"/>
    <w:rsid w:val="00F45881"/>
    <w:rsid w:val="00F45969"/>
    <w:rsid w:val="00F53326"/>
    <w:rsid w:val="00F77E99"/>
    <w:rsid w:val="00F806A2"/>
    <w:rsid w:val="00F84342"/>
    <w:rsid w:val="00F849C5"/>
    <w:rsid w:val="00FB0171"/>
    <w:rsid w:val="00FB0413"/>
    <w:rsid w:val="00FB320F"/>
    <w:rsid w:val="00FC0EA5"/>
    <w:rsid w:val="00FC186F"/>
    <w:rsid w:val="00FD67E7"/>
    <w:rsid w:val="00FD720A"/>
    <w:rsid w:val="00FE1D47"/>
    <w:rsid w:val="00FE4119"/>
    <w:rsid w:val="00FF31E9"/>
    <w:rsid w:val="022B6664"/>
    <w:rsid w:val="022F952C"/>
    <w:rsid w:val="04E02DF9"/>
    <w:rsid w:val="069DE703"/>
    <w:rsid w:val="074E2F3A"/>
    <w:rsid w:val="0750A328"/>
    <w:rsid w:val="08B15822"/>
    <w:rsid w:val="0B4C612D"/>
    <w:rsid w:val="0C5EFB0F"/>
    <w:rsid w:val="0E6857BC"/>
    <w:rsid w:val="0EF59196"/>
    <w:rsid w:val="0FFC28FD"/>
    <w:rsid w:val="1083FD66"/>
    <w:rsid w:val="125DD44A"/>
    <w:rsid w:val="13023CED"/>
    <w:rsid w:val="137EAC65"/>
    <w:rsid w:val="1498FB45"/>
    <w:rsid w:val="14E9BC60"/>
    <w:rsid w:val="165350D8"/>
    <w:rsid w:val="1729BD89"/>
    <w:rsid w:val="188E77D3"/>
    <w:rsid w:val="19E07D87"/>
    <w:rsid w:val="1AB05E76"/>
    <w:rsid w:val="1E0956E8"/>
    <w:rsid w:val="1E7ED1CC"/>
    <w:rsid w:val="1F83CF99"/>
    <w:rsid w:val="20576652"/>
    <w:rsid w:val="20BE67DE"/>
    <w:rsid w:val="2329B484"/>
    <w:rsid w:val="25D76768"/>
    <w:rsid w:val="28679234"/>
    <w:rsid w:val="29C934BE"/>
    <w:rsid w:val="2B129C12"/>
    <w:rsid w:val="2CBF88D9"/>
    <w:rsid w:val="2CECE960"/>
    <w:rsid w:val="2DDCFB93"/>
    <w:rsid w:val="2E9835BD"/>
    <w:rsid w:val="32B83B25"/>
    <w:rsid w:val="34692CCD"/>
    <w:rsid w:val="36416013"/>
    <w:rsid w:val="37599B8A"/>
    <w:rsid w:val="3D5C80B3"/>
    <w:rsid w:val="3F02C5E0"/>
    <w:rsid w:val="3F29DF1C"/>
    <w:rsid w:val="3F32147B"/>
    <w:rsid w:val="3FAE367D"/>
    <w:rsid w:val="40C5AF7D"/>
    <w:rsid w:val="4121845A"/>
    <w:rsid w:val="4202BA87"/>
    <w:rsid w:val="4219D039"/>
    <w:rsid w:val="422E0339"/>
    <w:rsid w:val="42E38177"/>
    <w:rsid w:val="477D28A6"/>
    <w:rsid w:val="47C42BAD"/>
    <w:rsid w:val="4AE016BD"/>
    <w:rsid w:val="4B13D4F5"/>
    <w:rsid w:val="4DF4CF36"/>
    <w:rsid w:val="4F46032F"/>
    <w:rsid w:val="515B2E1D"/>
    <w:rsid w:val="52736CC0"/>
    <w:rsid w:val="52A13724"/>
    <w:rsid w:val="550C83CA"/>
    <w:rsid w:val="566404BB"/>
    <w:rsid w:val="56A43262"/>
    <w:rsid w:val="56B63503"/>
    <w:rsid w:val="5993761A"/>
    <w:rsid w:val="5A1A3BCF"/>
    <w:rsid w:val="5BF412B3"/>
    <w:rsid w:val="5DCDE997"/>
    <w:rsid w:val="61B5AACE"/>
    <w:rsid w:val="62B39717"/>
    <w:rsid w:val="6A6FC5FA"/>
    <w:rsid w:val="6AD430C4"/>
    <w:rsid w:val="6B58107A"/>
    <w:rsid w:val="6C755934"/>
    <w:rsid w:val="6C8D8A35"/>
    <w:rsid w:val="6D73990B"/>
    <w:rsid w:val="6F6D0E59"/>
    <w:rsid w:val="701358BB"/>
    <w:rsid w:val="71EAA2F7"/>
    <w:rsid w:val="71FDD09D"/>
    <w:rsid w:val="7399B105"/>
    <w:rsid w:val="76F09E85"/>
    <w:rsid w:val="785E99D1"/>
    <w:rsid w:val="7A0DC040"/>
    <w:rsid w:val="7CF05117"/>
    <w:rsid w:val="7D57F540"/>
    <w:rsid w:val="7F462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C0AF8"/>
  <w15:chartTrackingRefBased/>
  <w15:docId w15:val="{DB1BABDD-BEB7-4914-A9F5-ABB6BE6F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Minion Pro"/>
        <w:color w:val="000000"/>
        <w:sz w:val="24"/>
        <w:szCs w:val="24"/>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062D8"/>
    <w:pPr>
      <w:spacing w:line="360" w:lineRule="auto"/>
    </w:pPr>
    <w:rPr>
      <w:rFonts w:asciiTheme="minorHAnsi" w:hAnsiTheme="minorHAnsi"/>
      <w:sz w:val="20"/>
    </w:rPr>
  </w:style>
  <w:style w:type="paragraph" w:styleId="Heading1">
    <w:name w:val="heading 1"/>
    <w:basedOn w:val="Heading2"/>
    <w:next w:val="Normal"/>
    <w:link w:val="Heading1Char"/>
    <w:uiPriority w:val="9"/>
    <w:qFormat/>
    <w:rsid w:val="00D210A4"/>
    <w:pPr>
      <w:spacing w:before="240" w:after="240"/>
      <w:outlineLvl w:val="0"/>
    </w:pPr>
    <w:rPr>
      <w:color w:val="5692CE"/>
      <w:sz w:val="32"/>
      <w:szCs w:val="32"/>
    </w:rPr>
  </w:style>
  <w:style w:type="paragraph" w:styleId="Heading2">
    <w:name w:val="heading 2"/>
    <w:basedOn w:val="Heading3"/>
    <w:next w:val="Normal"/>
    <w:link w:val="Heading2Char"/>
    <w:uiPriority w:val="9"/>
    <w:unhideWhenUsed/>
    <w:qFormat/>
    <w:rsid w:val="00D210A4"/>
    <w:pPr>
      <w:outlineLvl w:val="1"/>
    </w:pPr>
    <w:rPr>
      <w:b/>
      <w:caps/>
      <w:color w:val="0E2233"/>
      <w:sz w:val="21"/>
      <w:szCs w:val="26"/>
    </w:rPr>
  </w:style>
  <w:style w:type="paragraph" w:styleId="Heading3">
    <w:name w:val="heading 3"/>
    <w:aliases w:val="Texte Normal"/>
    <w:basedOn w:val="Normal"/>
    <w:next w:val="Normal"/>
    <w:link w:val="Heading3Char"/>
    <w:uiPriority w:val="9"/>
    <w:unhideWhenUsed/>
    <w:qFormat/>
    <w:rsid w:val="00D65BCB"/>
    <w:pPr>
      <w:keepNext/>
      <w:keepLines/>
      <w:spacing w:before="120" w:after="120" w:line="276" w:lineRule="auto"/>
      <w:jc w:val="both"/>
      <w:outlineLvl w:val="2"/>
    </w:pPr>
    <w:rPr>
      <w:rFonts w:ascii="Arial" w:eastAsiaTheme="majorEastAsia" w:hAnsi="Arial" w:cstheme="majorBidi"/>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estandard">
    <w:name w:val="[Paragraphe standard]"/>
    <w:basedOn w:val="Normal"/>
    <w:uiPriority w:val="99"/>
    <w:rsid w:val="001E5C57"/>
    <w:pPr>
      <w:autoSpaceDE w:val="0"/>
      <w:autoSpaceDN w:val="0"/>
      <w:adjustRightInd w:val="0"/>
      <w:spacing w:after="0" w:line="288" w:lineRule="auto"/>
      <w:textAlignment w:val="center"/>
    </w:pPr>
    <w:rPr>
      <w:rFonts w:ascii="Minion Pro" w:hAnsi="Minion Pro"/>
    </w:rPr>
  </w:style>
  <w:style w:type="character" w:customStyle="1" w:styleId="titregras">
    <w:name w:val="titre gras"/>
    <w:uiPriority w:val="99"/>
    <w:rsid w:val="001E5C57"/>
    <w:rPr>
      <w:rFonts w:ascii="Open Sans" w:hAnsi="Open Sans" w:cs="Open Sans"/>
      <w:b/>
      <w:bCs/>
      <w:caps/>
      <w:color w:val="A21915"/>
      <w:spacing w:val="-26"/>
      <w:sz w:val="52"/>
      <w:szCs w:val="52"/>
    </w:rPr>
  </w:style>
  <w:style w:type="character" w:customStyle="1" w:styleId="Heading1Char">
    <w:name w:val="Heading 1 Char"/>
    <w:basedOn w:val="DefaultParagraphFont"/>
    <w:link w:val="Heading1"/>
    <w:uiPriority w:val="9"/>
    <w:rsid w:val="00D210A4"/>
    <w:rPr>
      <w:rFonts w:ascii="Arial" w:eastAsiaTheme="majorEastAsia" w:hAnsi="Arial" w:cstheme="majorBidi"/>
      <w:b/>
      <w:caps/>
      <w:color w:val="5692CE"/>
      <w:sz w:val="32"/>
      <w:szCs w:val="32"/>
    </w:rPr>
  </w:style>
  <w:style w:type="character" w:customStyle="1" w:styleId="Heading2Char">
    <w:name w:val="Heading 2 Char"/>
    <w:basedOn w:val="DefaultParagraphFont"/>
    <w:link w:val="Heading2"/>
    <w:uiPriority w:val="9"/>
    <w:rsid w:val="00D210A4"/>
    <w:rPr>
      <w:rFonts w:ascii="Arial" w:eastAsiaTheme="majorEastAsia" w:hAnsi="Arial" w:cstheme="majorBidi"/>
      <w:b/>
      <w:caps/>
      <w:color w:val="0E2233"/>
      <w:sz w:val="21"/>
      <w:szCs w:val="26"/>
    </w:rPr>
  </w:style>
  <w:style w:type="paragraph" w:styleId="NoSpacing">
    <w:name w:val="No Spacing"/>
    <w:uiPriority w:val="1"/>
    <w:rsid w:val="00A92CD4"/>
    <w:pPr>
      <w:spacing w:after="0" w:line="240" w:lineRule="auto"/>
    </w:pPr>
    <w:rPr>
      <w:rFonts w:ascii="Minion Pro" w:hAnsi="Minion Pro"/>
    </w:rPr>
  </w:style>
  <w:style w:type="character" w:styleId="Emphasis">
    <w:name w:val="Emphasis"/>
    <w:aliases w:val="Texte moins important"/>
    <w:basedOn w:val="DefaultParagraphFont"/>
    <w:uiPriority w:val="20"/>
    <w:rsid w:val="00CA434C"/>
    <w:rPr>
      <w:rFonts w:ascii="Minion Pro" w:hAnsi="Minion Pro"/>
      <w:b w:val="0"/>
      <w:i w:val="0"/>
      <w:iCs/>
      <w:caps w:val="0"/>
      <w:smallCaps w:val="0"/>
      <w:strike w:val="0"/>
      <w:dstrike w:val="0"/>
      <w:vanish w:val="0"/>
      <w:color w:val="7F7F7F" w:themeColor="text1" w:themeTint="80"/>
      <w:spacing w:val="0"/>
      <w:sz w:val="18"/>
      <w:vertAlign w:val="baseline"/>
    </w:rPr>
  </w:style>
  <w:style w:type="paragraph" w:styleId="Header">
    <w:name w:val="header"/>
    <w:basedOn w:val="Normal"/>
    <w:link w:val="HeaderChar"/>
    <w:uiPriority w:val="99"/>
    <w:unhideWhenUsed/>
    <w:rsid w:val="00CA434C"/>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434C"/>
    <w:rPr>
      <w:rFonts w:ascii="minon pro" w:hAnsi="minon pro"/>
    </w:rPr>
  </w:style>
  <w:style w:type="paragraph" w:styleId="Footer">
    <w:name w:val="footer"/>
    <w:basedOn w:val="Normal"/>
    <w:link w:val="FooterChar"/>
    <w:uiPriority w:val="99"/>
    <w:unhideWhenUsed/>
    <w:rsid w:val="00CA434C"/>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434C"/>
    <w:rPr>
      <w:rFonts w:ascii="minon pro" w:hAnsi="minon pro"/>
    </w:rPr>
  </w:style>
  <w:style w:type="character" w:styleId="Hyperlink">
    <w:name w:val="Hyperlink"/>
    <w:basedOn w:val="DefaultParagraphFont"/>
    <w:uiPriority w:val="99"/>
    <w:unhideWhenUsed/>
    <w:rsid w:val="00655FBE"/>
    <w:rPr>
      <w:color w:val="0563C1" w:themeColor="hyperlink"/>
      <w:u w:val="single"/>
    </w:rPr>
  </w:style>
  <w:style w:type="character" w:styleId="UnresolvedMention">
    <w:name w:val="Unresolved Mention"/>
    <w:basedOn w:val="DefaultParagraphFont"/>
    <w:uiPriority w:val="99"/>
    <w:semiHidden/>
    <w:unhideWhenUsed/>
    <w:rsid w:val="00655FBE"/>
    <w:rPr>
      <w:color w:val="808080"/>
      <w:shd w:val="clear" w:color="auto" w:fill="E6E6E6"/>
    </w:rPr>
  </w:style>
  <w:style w:type="paragraph" w:styleId="BalloonText">
    <w:name w:val="Balloon Text"/>
    <w:basedOn w:val="Normal"/>
    <w:link w:val="BalloonTextChar"/>
    <w:uiPriority w:val="99"/>
    <w:semiHidden/>
    <w:unhideWhenUsed/>
    <w:rsid w:val="001837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74D"/>
    <w:rPr>
      <w:rFonts w:ascii="Segoe UI" w:hAnsi="Segoe UI" w:cs="Segoe UI"/>
      <w:sz w:val="18"/>
      <w:szCs w:val="18"/>
    </w:rPr>
  </w:style>
  <w:style w:type="table" w:styleId="TableGrid">
    <w:name w:val="Table Grid"/>
    <w:basedOn w:val="TableNormal"/>
    <w:uiPriority w:val="39"/>
    <w:rsid w:val="003019FD"/>
    <w:pPr>
      <w:spacing w:after="0" w:line="240" w:lineRule="auto"/>
    </w:pPr>
    <w:tblPr/>
  </w:style>
  <w:style w:type="paragraph" w:styleId="Quote">
    <w:name w:val="Quote"/>
    <w:basedOn w:val="Normal"/>
    <w:next w:val="Normal"/>
    <w:link w:val="QuoteChar"/>
    <w:uiPriority w:val="29"/>
    <w:qFormat/>
    <w:rsid w:val="004D5896"/>
    <w:pPr>
      <w:spacing w:before="200"/>
      <w:ind w:left="1418" w:right="862"/>
    </w:pPr>
    <w:rPr>
      <w:rFonts w:ascii="Calibri Light" w:hAnsi="Calibri Light"/>
      <w:i/>
      <w:iCs/>
      <w:color w:val="404040" w:themeColor="text1" w:themeTint="BF"/>
    </w:rPr>
  </w:style>
  <w:style w:type="character" w:customStyle="1" w:styleId="Heading3Char">
    <w:name w:val="Heading 3 Char"/>
    <w:aliases w:val="Texte Normal Char"/>
    <w:basedOn w:val="DefaultParagraphFont"/>
    <w:link w:val="Heading3"/>
    <w:uiPriority w:val="9"/>
    <w:rsid w:val="00D65BCB"/>
    <w:rPr>
      <w:rFonts w:ascii="Arial" w:eastAsiaTheme="majorEastAsia" w:hAnsi="Arial" w:cstheme="majorBidi"/>
      <w:color w:val="000000" w:themeColor="text1"/>
      <w:sz w:val="22"/>
    </w:rPr>
  </w:style>
  <w:style w:type="character" w:customStyle="1" w:styleId="QuoteChar">
    <w:name w:val="Quote Char"/>
    <w:basedOn w:val="DefaultParagraphFont"/>
    <w:link w:val="Quote"/>
    <w:uiPriority w:val="29"/>
    <w:rsid w:val="004D5896"/>
    <w:rPr>
      <w:rFonts w:ascii="Calibri Light" w:hAnsi="Calibri Light"/>
      <w:i/>
      <w:iCs/>
      <w:color w:val="404040" w:themeColor="text1" w:themeTint="BF"/>
    </w:rPr>
  </w:style>
  <w:style w:type="paragraph" w:styleId="Subtitle">
    <w:name w:val="Subtitle"/>
    <w:basedOn w:val="Normal"/>
    <w:next w:val="Normal"/>
    <w:link w:val="SubtitleChar"/>
    <w:uiPriority w:val="11"/>
    <w:rsid w:val="0066143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6143A"/>
    <w:rPr>
      <w:rFonts w:eastAsiaTheme="minorEastAsia"/>
      <w:color w:val="5A5A5A" w:themeColor="text1" w:themeTint="A5"/>
      <w:spacing w:val="15"/>
    </w:rPr>
  </w:style>
  <w:style w:type="paragraph" w:styleId="IntenseQuote">
    <w:name w:val="Intense Quote"/>
    <w:basedOn w:val="Normal"/>
    <w:next w:val="Normal"/>
    <w:link w:val="IntenseQuoteChar"/>
    <w:uiPriority w:val="30"/>
    <w:qFormat/>
    <w:rsid w:val="004D5896"/>
    <w:pPr>
      <w:pBdr>
        <w:top w:val="single" w:sz="4" w:space="10" w:color="4472C4" w:themeColor="accent1"/>
        <w:bottom w:val="single" w:sz="4" w:space="10" w:color="4472C4" w:themeColor="accent1"/>
      </w:pBdr>
      <w:spacing w:before="360" w:after="360"/>
      <w:ind w:left="864" w:right="864"/>
      <w:jc w:val="center"/>
    </w:pPr>
    <w:rPr>
      <w:i/>
      <w:iCs/>
      <w:color w:val="373843"/>
    </w:rPr>
  </w:style>
  <w:style w:type="character" w:customStyle="1" w:styleId="IntenseQuoteChar">
    <w:name w:val="Intense Quote Char"/>
    <w:basedOn w:val="DefaultParagraphFont"/>
    <w:link w:val="IntenseQuote"/>
    <w:uiPriority w:val="30"/>
    <w:rsid w:val="004D5896"/>
    <w:rPr>
      <w:i/>
      <w:iCs/>
      <w:color w:val="373843"/>
    </w:rPr>
  </w:style>
  <w:style w:type="character" w:styleId="IntenseReference">
    <w:name w:val="Intense Reference"/>
    <w:basedOn w:val="DefaultParagraphFont"/>
    <w:uiPriority w:val="32"/>
    <w:qFormat/>
    <w:rsid w:val="004D5896"/>
    <w:rPr>
      <w:b/>
      <w:bCs/>
      <w:smallCaps/>
      <w:color w:val="373843"/>
      <w:spacing w:val="5"/>
    </w:rPr>
  </w:style>
  <w:style w:type="character" w:styleId="BookTitle">
    <w:name w:val="Book Title"/>
    <w:basedOn w:val="DefaultParagraphFont"/>
    <w:uiPriority w:val="33"/>
    <w:qFormat/>
    <w:rsid w:val="004D5896"/>
    <w:rPr>
      <w:b/>
      <w:bCs/>
      <w:i/>
      <w:iCs/>
      <w:spacing w:val="5"/>
    </w:rPr>
  </w:style>
  <w:style w:type="paragraph" w:styleId="Title">
    <w:name w:val="Title"/>
    <w:basedOn w:val="Normal"/>
    <w:next w:val="Normal"/>
    <w:link w:val="TitleChar"/>
    <w:uiPriority w:val="10"/>
    <w:qFormat/>
    <w:rsid w:val="00D210A4"/>
    <w:pPr>
      <w:spacing w:before="480" w:after="240" w:line="240" w:lineRule="auto"/>
      <w:contextualSpacing/>
    </w:pPr>
    <w:rPr>
      <w:rFonts w:ascii="Arial" w:eastAsiaTheme="majorEastAsia" w:hAnsi="Arial" w:cstheme="majorBidi"/>
      <w:b/>
      <w:color w:val="0E2233"/>
      <w:spacing w:val="-10"/>
      <w:kern w:val="28"/>
      <w:sz w:val="56"/>
      <w:szCs w:val="56"/>
    </w:rPr>
  </w:style>
  <w:style w:type="character" w:customStyle="1" w:styleId="TitleChar">
    <w:name w:val="Title Char"/>
    <w:basedOn w:val="DefaultParagraphFont"/>
    <w:link w:val="Title"/>
    <w:uiPriority w:val="10"/>
    <w:rsid w:val="00D210A4"/>
    <w:rPr>
      <w:rFonts w:ascii="Arial" w:eastAsiaTheme="majorEastAsia" w:hAnsi="Arial" w:cstheme="majorBidi"/>
      <w:b/>
      <w:color w:val="0E2233"/>
      <w:spacing w:val="-10"/>
      <w:kern w:val="28"/>
      <w:sz w:val="56"/>
      <w:szCs w:val="56"/>
    </w:rPr>
  </w:style>
  <w:style w:type="paragraph" w:customStyle="1" w:styleId="Paragraphedeliste1">
    <w:name w:val="Paragraphe de liste1"/>
    <w:basedOn w:val="Heading3"/>
    <w:next w:val="ListParagraph"/>
    <w:link w:val="ListparagraphChar"/>
    <w:qFormat/>
    <w:rsid w:val="00A11DC7"/>
    <w:pPr>
      <w:numPr>
        <w:numId w:val="2"/>
      </w:numPr>
      <w:contextualSpacing/>
    </w:pPr>
  </w:style>
  <w:style w:type="paragraph" w:styleId="ListParagraph">
    <w:name w:val="List Paragraph"/>
    <w:basedOn w:val="Normal"/>
    <w:uiPriority w:val="34"/>
    <w:qFormat/>
    <w:rsid w:val="00A11DC7"/>
    <w:pPr>
      <w:ind w:left="720"/>
      <w:contextualSpacing/>
    </w:pPr>
  </w:style>
  <w:style w:type="character" w:customStyle="1" w:styleId="ListparagraphChar">
    <w:name w:val="List paragraph Char"/>
    <w:basedOn w:val="Heading3Char"/>
    <w:link w:val="Paragraphedeliste1"/>
    <w:rsid w:val="00A11DC7"/>
    <w:rPr>
      <w:rFonts w:ascii="Avenir" w:eastAsiaTheme="majorEastAsia" w:hAnsi="Avenir" w:cstheme="majorBidi"/>
      <w:color w:val="000000" w:themeColor="text1"/>
      <w:sz w:val="22"/>
    </w:rPr>
  </w:style>
  <w:style w:type="character" w:customStyle="1" w:styleId="normaltextrun">
    <w:name w:val="normaltextrun"/>
    <w:basedOn w:val="DefaultParagraphFont"/>
    <w:rsid w:val="00016F16"/>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4B515A"/>
    <w:pPr>
      <w:spacing w:before="100" w:beforeAutospacing="1" w:after="100" w:afterAutospacing="1" w:line="240" w:lineRule="auto"/>
    </w:pPr>
    <w:rPr>
      <w:rFonts w:ascii="Times New Roman" w:eastAsia="Times New Roman" w:hAnsi="Times New Roman" w:cs="Times New Roman"/>
      <w:color w:val="auto"/>
      <w:lang w:val="en-GB" w:eastAsia="en-GB"/>
    </w:rPr>
  </w:style>
  <w:style w:type="character" w:customStyle="1" w:styleId="eop">
    <w:name w:val="eop"/>
    <w:basedOn w:val="DefaultParagraphFont"/>
    <w:rsid w:val="004B515A"/>
  </w:style>
  <w:style w:type="character" w:styleId="FootnoteReference">
    <w:name w:val="footnote reference"/>
    <w:basedOn w:val="DefaultParagraphFont"/>
    <w:uiPriority w:val="99"/>
    <w:semiHidden/>
    <w:unhideWhenUsed/>
    <w:rsid w:val="004B515A"/>
    <w:rPr>
      <w:vertAlign w:val="superscript"/>
    </w:rPr>
  </w:style>
  <w:style w:type="paragraph" w:styleId="CommentSubject">
    <w:name w:val="annotation subject"/>
    <w:basedOn w:val="CommentText"/>
    <w:next w:val="CommentText"/>
    <w:link w:val="CommentSubjectChar"/>
    <w:uiPriority w:val="99"/>
    <w:semiHidden/>
    <w:unhideWhenUsed/>
    <w:rsid w:val="00C32E99"/>
    <w:rPr>
      <w:b/>
      <w:bCs/>
    </w:rPr>
  </w:style>
  <w:style w:type="character" w:customStyle="1" w:styleId="CommentSubjectChar">
    <w:name w:val="Comment Subject Char"/>
    <w:basedOn w:val="CommentTextChar"/>
    <w:link w:val="CommentSubject"/>
    <w:uiPriority w:val="99"/>
    <w:semiHidden/>
    <w:rsid w:val="00C32E99"/>
    <w:rPr>
      <w:b/>
      <w:bCs/>
      <w:sz w:val="20"/>
      <w:szCs w:val="20"/>
    </w:rPr>
  </w:style>
  <w:style w:type="character" w:styleId="FollowedHyperlink">
    <w:name w:val="FollowedHyperlink"/>
    <w:basedOn w:val="DefaultParagraphFont"/>
    <w:uiPriority w:val="99"/>
    <w:semiHidden/>
    <w:unhideWhenUsed/>
    <w:rsid w:val="00BD71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30432">
      <w:bodyDiv w:val="1"/>
      <w:marLeft w:val="0"/>
      <w:marRight w:val="0"/>
      <w:marTop w:val="0"/>
      <w:marBottom w:val="0"/>
      <w:divBdr>
        <w:top w:val="none" w:sz="0" w:space="0" w:color="auto"/>
        <w:left w:val="none" w:sz="0" w:space="0" w:color="auto"/>
        <w:bottom w:val="none" w:sz="0" w:space="0" w:color="auto"/>
        <w:right w:val="none" w:sz="0" w:space="0" w:color="auto"/>
      </w:divBdr>
    </w:div>
    <w:div w:id="386883802">
      <w:bodyDiv w:val="1"/>
      <w:marLeft w:val="0"/>
      <w:marRight w:val="0"/>
      <w:marTop w:val="0"/>
      <w:marBottom w:val="0"/>
      <w:divBdr>
        <w:top w:val="none" w:sz="0" w:space="0" w:color="auto"/>
        <w:left w:val="none" w:sz="0" w:space="0" w:color="auto"/>
        <w:bottom w:val="none" w:sz="0" w:space="0" w:color="auto"/>
        <w:right w:val="none" w:sz="0" w:space="0" w:color="auto"/>
      </w:divBdr>
      <w:divsChild>
        <w:div w:id="424426349">
          <w:marLeft w:val="0"/>
          <w:marRight w:val="0"/>
          <w:marTop w:val="0"/>
          <w:marBottom w:val="0"/>
          <w:divBdr>
            <w:top w:val="none" w:sz="0" w:space="0" w:color="auto"/>
            <w:left w:val="none" w:sz="0" w:space="0" w:color="auto"/>
            <w:bottom w:val="none" w:sz="0" w:space="0" w:color="auto"/>
            <w:right w:val="none" w:sz="0" w:space="0" w:color="auto"/>
          </w:divBdr>
        </w:div>
        <w:div w:id="1323388584">
          <w:marLeft w:val="0"/>
          <w:marRight w:val="0"/>
          <w:marTop w:val="0"/>
          <w:marBottom w:val="0"/>
          <w:divBdr>
            <w:top w:val="none" w:sz="0" w:space="0" w:color="auto"/>
            <w:left w:val="none" w:sz="0" w:space="0" w:color="auto"/>
            <w:bottom w:val="none" w:sz="0" w:space="0" w:color="auto"/>
            <w:right w:val="none" w:sz="0" w:space="0" w:color="auto"/>
          </w:divBdr>
        </w:div>
        <w:div w:id="1442993485">
          <w:marLeft w:val="0"/>
          <w:marRight w:val="0"/>
          <w:marTop w:val="0"/>
          <w:marBottom w:val="0"/>
          <w:divBdr>
            <w:top w:val="none" w:sz="0" w:space="0" w:color="auto"/>
            <w:left w:val="none" w:sz="0" w:space="0" w:color="auto"/>
            <w:bottom w:val="none" w:sz="0" w:space="0" w:color="auto"/>
            <w:right w:val="none" w:sz="0" w:space="0" w:color="auto"/>
          </w:divBdr>
        </w:div>
        <w:div w:id="1693413259">
          <w:marLeft w:val="0"/>
          <w:marRight w:val="0"/>
          <w:marTop w:val="0"/>
          <w:marBottom w:val="0"/>
          <w:divBdr>
            <w:top w:val="none" w:sz="0" w:space="0" w:color="auto"/>
            <w:left w:val="none" w:sz="0" w:space="0" w:color="auto"/>
            <w:bottom w:val="none" w:sz="0" w:space="0" w:color="auto"/>
            <w:right w:val="none" w:sz="0" w:space="0" w:color="auto"/>
          </w:divBdr>
        </w:div>
      </w:divsChild>
    </w:div>
    <w:div w:id="816385555">
      <w:bodyDiv w:val="1"/>
      <w:marLeft w:val="0"/>
      <w:marRight w:val="0"/>
      <w:marTop w:val="0"/>
      <w:marBottom w:val="0"/>
      <w:divBdr>
        <w:top w:val="none" w:sz="0" w:space="0" w:color="auto"/>
        <w:left w:val="none" w:sz="0" w:space="0" w:color="auto"/>
        <w:bottom w:val="none" w:sz="0" w:space="0" w:color="auto"/>
        <w:right w:val="none" w:sz="0" w:space="0" w:color="auto"/>
      </w:divBdr>
    </w:div>
    <w:div w:id="1037897459">
      <w:bodyDiv w:val="1"/>
      <w:marLeft w:val="0"/>
      <w:marRight w:val="0"/>
      <w:marTop w:val="0"/>
      <w:marBottom w:val="0"/>
      <w:divBdr>
        <w:top w:val="none" w:sz="0" w:space="0" w:color="auto"/>
        <w:left w:val="none" w:sz="0" w:space="0" w:color="auto"/>
        <w:bottom w:val="none" w:sz="0" w:space="0" w:color="auto"/>
        <w:right w:val="none" w:sz="0" w:space="0" w:color="auto"/>
      </w:divBdr>
    </w:div>
    <w:div w:id="1085802518">
      <w:bodyDiv w:val="1"/>
      <w:marLeft w:val="0"/>
      <w:marRight w:val="0"/>
      <w:marTop w:val="0"/>
      <w:marBottom w:val="0"/>
      <w:divBdr>
        <w:top w:val="none" w:sz="0" w:space="0" w:color="auto"/>
        <w:left w:val="none" w:sz="0" w:space="0" w:color="auto"/>
        <w:bottom w:val="none" w:sz="0" w:space="0" w:color="auto"/>
        <w:right w:val="none" w:sz="0" w:space="0" w:color="auto"/>
      </w:divBdr>
    </w:div>
    <w:div w:id="1125932407">
      <w:bodyDiv w:val="1"/>
      <w:marLeft w:val="0"/>
      <w:marRight w:val="0"/>
      <w:marTop w:val="0"/>
      <w:marBottom w:val="0"/>
      <w:divBdr>
        <w:top w:val="none" w:sz="0" w:space="0" w:color="auto"/>
        <w:left w:val="none" w:sz="0" w:space="0" w:color="auto"/>
        <w:bottom w:val="none" w:sz="0" w:space="0" w:color="auto"/>
        <w:right w:val="none" w:sz="0" w:space="0" w:color="auto"/>
      </w:divBdr>
    </w:div>
    <w:div w:id="1291784516">
      <w:bodyDiv w:val="1"/>
      <w:marLeft w:val="0"/>
      <w:marRight w:val="0"/>
      <w:marTop w:val="0"/>
      <w:marBottom w:val="0"/>
      <w:divBdr>
        <w:top w:val="none" w:sz="0" w:space="0" w:color="auto"/>
        <w:left w:val="none" w:sz="0" w:space="0" w:color="auto"/>
        <w:bottom w:val="none" w:sz="0" w:space="0" w:color="auto"/>
        <w:right w:val="none" w:sz="0" w:space="0" w:color="auto"/>
      </w:divBdr>
    </w:div>
    <w:div w:id="1458450232">
      <w:bodyDiv w:val="1"/>
      <w:marLeft w:val="0"/>
      <w:marRight w:val="0"/>
      <w:marTop w:val="0"/>
      <w:marBottom w:val="0"/>
      <w:divBdr>
        <w:top w:val="none" w:sz="0" w:space="0" w:color="auto"/>
        <w:left w:val="none" w:sz="0" w:space="0" w:color="auto"/>
        <w:bottom w:val="none" w:sz="0" w:space="0" w:color="auto"/>
        <w:right w:val="none" w:sz="0" w:space="0" w:color="auto"/>
      </w:divBdr>
    </w:div>
    <w:div w:id="1838380186">
      <w:bodyDiv w:val="1"/>
      <w:marLeft w:val="0"/>
      <w:marRight w:val="0"/>
      <w:marTop w:val="0"/>
      <w:marBottom w:val="0"/>
      <w:divBdr>
        <w:top w:val="none" w:sz="0" w:space="0" w:color="auto"/>
        <w:left w:val="none" w:sz="0" w:space="0" w:color="auto"/>
        <w:bottom w:val="none" w:sz="0" w:space="0" w:color="auto"/>
        <w:right w:val="none" w:sz="0" w:space="0" w:color="auto"/>
      </w:divBdr>
      <w:divsChild>
        <w:div w:id="968706502">
          <w:marLeft w:val="0"/>
          <w:marRight w:val="0"/>
          <w:marTop w:val="0"/>
          <w:marBottom w:val="0"/>
          <w:divBdr>
            <w:top w:val="none" w:sz="0" w:space="0" w:color="auto"/>
            <w:left w:val="none" w:sz="0" w:space="0" w:color="auto"/>
            <w:bottom w:val="none" w:sz="0" w:space="0" w:color="auto"/>
            <w:right w:val="none" w:sz="0" w:space="0" w:color="auto"/>
          </w:divBdr>
        </w:div>
        <w:div w:id="1081222980">
          <w:marLeft w:val="0"/>
          <w:marRight w:val="0"/>
          <w:marTop w:val="0"/>
          <w:marBottom w:val="0"/>
          <w:divBdr>
            <w:top w:val="none" w:sz="0" w:space="0" w:color="auto"/>
            <w:left w:val="none" w:sz="0" w:space="0" w:color="auto"/>
            <w:bottom w:val="none" w:sz="0" w:space="0" w:color="auto"/>
            <w:right w:val="none" w:sz="0" w:space="0" w:color="auto"/>
          </w:divBdr>
        </w:div>
        <w:div w:id="1919249812">
          <w:marLeft w:val="0"/>
          <w:marRight w:val="0"/>
          <w:marTop w:val="0"/>
          <w:marBottom w:val="0"/>
          <w:divBdr>
            <w:top w:val="none" w:sz="0" w:space="0" w:color="auto"/>
            <w:left w:val="none" w:sz="0" w:space="0" w:color="auto"/>
            <w:bottom w:val="none" w:sz="0" w:space="0" w:color="auto"/>
            <w:right w:val="none" w:sz="0" w:space="0" w:color="auto"/>
          </w:divBdr>
        </w:div>
      </w:divsChild>
    </w:div>
    <w:div w:id="192518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unication@gendersafe.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40AFA98DC638E46A4A12785B6B16307" ma:contentTypeVersion="17" ma:contentTypeDescription="Skapa ett nytt dokument." ma:contentTypeScope="" ma:versionID="04af237ee84ab7855d4b7ee606896111">
  <xsd:schema xmlns:xsd="http://www.w3.org/2001/XMLSchema" xmlns:xs="http://www.w3.org/2001/XMLSchema" xmlns:p="http://schemas.microsoft.com/office/2006/metadata/properties" xmlns:ns2="a6d887a2-cb76-48ca-8e7a-36f01d0891c6" xmlns:ns3="4d0a3ad0-32ee-4607-9ba4-0de2981250ca" targetNamespace="http://schemas.microsoft.com/office/2006/metadata/properties" ma:root="true" ma:fieldsID="e60e1e0c1330530a6c81f674f2146b7c" ns2:_="" ns3:_="">
    <xsd:import namespace="a6d887a2-cb76-48ca-8e7a-36f01d0891c6"/>
    <xsd:import namespace="4d0a3ad0-32ee-4607-9ba4-0de2981250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887a2-cb76-48ca-8e7a-36f01d0891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9748fa32-2c86-4eb4-8a30-862adc17a02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0a3ad0-32ee-4607-9ba4-0de2981250ca"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28d299f4-1507-4e37-86bb-8a4815515d1d}" ma:internalName="TaxCatchAll" ma:showField="CatchAllData" ma:web="4d0a3ad0-32ee-4607-9ba4-0de2981250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d887a2-cb76-48ca-8e7a-36f01d0891c6">
      <Terms xmlns="http://schemas.microsoft.com/office/infopath/2007/PartnerControls"/>
    </lcf76f155ced4ddcb4097134ff3c332f>
    <TaxCatchAll xmlns="4d0a3ad0-32ee-4607-9ba4-0de2981250ca" xsi:nil="true"/>
  </documentManagement>
</p:properties>
</file>

<file path=customXml/itemProps1.xml><?xml version="1.0" encoding="utf-8"?>
<ds:datastoreItem xmlns:ds="http://schemas.openxmlformats.org/officeDocument/2006/customXml" ds:itemID="{C17E39B8-8DB4-4520-97EB-DF7A06F8E78A}">
  <ds:schemaRefs>
    <ds:schemaRef ds:uri="http://schemas.openxmlformats.org/officeDocument/2006/bibliography"/>
  </ds:schemaRefs>
</ds:datastoreItem>
</file>

<file path=customXml/itemProps2.xml><?xml version="1.0" encoding="utf-8"?>
<ds:datastoreItem xmlns:ds="http://schemas.openxmlformats.org/officeDocument/2006/customXml" ds:itemID="{FD919987-3396-411F-9C9A-5F6E5542818D}"/>
</file>

<file path=customXml/itemProps3.xml><?xml version="1.0" encoding="utf-8"?>
<ds:datastoreItem xmlns:ds="http://schemas.openxmlformats.org/officeDocument/2006/customXml" ds:itemID="{2491E2EC-7C85-430A-9971-AE921956D7BC}">
  <ds:schemaRefs>
    <ds:schemaRef ds:uri="http://schemas.microsoft.com/sharepoint/v3/contenttype/forms"/>
  </ds:schemaRefs>
</ds:datastoreItem>
</file>

<file path=customXml/itemProps4.xml><?xml version="1.0" encoding="utf-8"?>
<ds:datastoreItem xmlns:ds="http://schemas.openxmlformats.org/officeDocument/2006/customXml" ds:itemID="{8EA3BC99-CF7B-410A-BB9F-1F309AFA9741}">
  <ds:schemaRefs>
    <ds:schemaRef ds:uri="http://schemas.microsoft.com/office/2006/metadata/properties"/>
    <ds:schemaRef ds:uri="http://schemas.microsoft.com/office/infopath/2007/PartnerControls"/>
    <ds:schemaRef ds:uri="a6d887a2-cb76-48ca-8e7a-36f01d0891c6"/>
    <ds:schemaRef ds:uri="4d0a3ad0-32ee-4607-9ba4-0de2981250c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3375</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3960</CharactersWithSpaces>
  <SharedDoc>false</SharedDoc>
  <HLinks>
    <vt:vector size="30" baseType="variant">
      <vt:variant>
        <vt:i4>3407884</vt:i4>
      </vt:variant>
      <vt:variant>
        <vt:i4>12</vt:i4>
      </vt:variant>
      <vt:variant>
        <vt:i4>0</vt:i4>
      </vt:variant>
      <vt:variant>
        <vt:i4>5</vt:i4>
      </vt:variant>
      <vt:variant>
        <vt:lpwstr>mailto:communication@gendersafe.eu</vt:lpwstr>
      </vt:variant>
      <vt:variant>
        <vt:lpwstr/>
      </vt:variant>
      <vt:variant>
        <vt:i4>2883682</vt:i4>
      </vt:variant>
      <vt:variant>
        <vt:i4>9</vt:i4>
      </vt:variant>
      <vt:variant>
        <vt:i4>0</vt:i4>
      </vt:variant>
      <vt:variant>
        <vt:i4>5</vt:i4>
      </vt:variant>
      <vt:variant>
        <vt:lpwstr>https://gendersafe.eu/</vt:lpwstr>
      </vt:variant>
      <vt:variant>
        <vt:lpwstr/>
      </vt:variant>
      <vt:variant>
        <vt:i4>7405608</vt:i4>
      </vt:variant>
      <vt:variant>
        <vt:i4>6</vt:i4>
      </vt:variant>
      <vt:variant>
        <vt:i4>0</vt:i4>
      </vt:variant>
      <vt:variant>
        <vt:i4>5</vt:i4>
      </vt:variant>
      <vt:variant>
        <vt:lpwstr>https://unisafe-toolkit.eu/where-to-start/</vt:lpwstr>
      </vt:variant>
      <vt:variant>
        <vt:lpwstr/>
      </vt:variant>
      <vt:variant>
        <vt:i4>6422631</vt:i4>
      </vt:variant>
      <vt:variant>
        <vt:i4>3</vt:i4>
      </vt:variant>
      <vt:variant>
        <vt:i4>0</vt:i4>
      </vt:variant>
      <vt:variant>
        <vt:i4>5</vt:i4>
      </vt:variant>
      <vt:variant>
        <vt:lpwstr>https://gendersafe.eu/events/new-webinar-introducing-our-institutional-assessment-tool/</vt:lpwstr>
      </vt:variant>
      <vt:variant>
        <vt:lpwstr/>
      </vt:variant>
      <vt:variant>
        <vt:i4>6946866</vt:i4>
      </vt:variant>
      <vt:variant>
        <vt:i4>0</vt:i4>
      </vt:variant>
      <vt:variant>
        <vt:i4>0</vt:i4>
      </vt:variant>
      <vt:variant>
        <vt:i4>5</vt:i4>
      </vt:variant>
      <vt:variant>
        <vt:lpwstr>https://zenodo.org/records/10605043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scraz</dc:creator>
  <cp:keywords/>
  <dc:description/>
  <cp:lastModifiedBy>Sofia Strid</cp:lastModifiedBy>
  <cp:revision>2</cp:revision>
  <cp:lastPrinted>2023-10-05T16:51:00Z</cp:lastPrinted>
  <dcterms:created xsi:type="dcterms:W3CDTF">2025-11-24T10:54:00Z</dcterms:created>
  <dcterms:modified xsi:type="dcterms:W3CDTF">2025-11-24T10:54:00Z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0x010100840AFA98DC638E46A4A12785B6B16307</vt:lpwstr>
  </property>
  <property fmtid="{D5CDD505-2E9C-101B-9397-08002B2CF9AE}" pid="3" name="MediaServiceImageTags">
    <vt:lpwstr/>
  </property>
  <property fmtid="{D5CDD505-2E9C-101B-9397-08002B2CF9AE}" pid="4" name="GrammarlyDocumentId">
    <vt:lpwstr>7d4c6a6f8aafc14cae8653b991760c24161d69aedfbe659ed744a0e99d5c6b94</vt:lpwstr>
  </property>
</Properties>
</file>